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6C5BB" w14:textId="77777777" w:rsidR="00D73CF3" w:rsidRPr="00C1304A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bookmarkStart w:id="0" w:name="_GoBack"/>
      <w:bookmarkEnd w:id="0"/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ՀՀ ԿՐԹՈՒԹՅԱՆ ՏԵՍՉԱԿԱՆ ՄԱՐՄՆԻ 20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</w:rPr>
        <w:t>2</w:t>
      </w:r>
      <w:r w:rsidR="0087062A" w:rsidRPr="00C1304A">
        <w:rPr>
          <w:rFonts w:ascii="GHEA Grapalat" w:hAnsi="GHEA Grapalat" w:cs="Sylfaen"/>
          <w:b/>
          <w:i/>
          <w:spacing w:val="20"/>
          <w:sz w:val="24"/>
          <w:szCs w:val="24"/>
          <w:lang w:val="en-US"/>
        </w:rPr>
        <w:t>1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 xml:space="preserve"> ԹՎԱԿԱՆԻ</w:t>
      </w:r>
    </w:p>
    <w:p w14:paraId="231C79C4" w14:textId="17617208" w:rsidR="00D73CF3" w:rsidRPr="00C1304A" w:rsidRDefault="00D73CF3" w:rsidP="00353C33">
      <w:pPr>
        <w:tabs>
          <w:tab w:val="left" w:pos="10490"/>
        </w:tabs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I</w:t>
      </w:r>
      <w:r w:rsidR="00B30356">
        <w:rPr>
          <w:rFonts w:ascii="GHEA Grapalat" w:hAnsi="GHEA Grapalat" w:cs="Sylfaen"/>
          <w:b/>
          <w:i/>
          <w:spacing w:val="20"/>
          <w:sz w:val="24"/>
          <w:szCs w:val="24"/>
          <w:lang w:val="en-US"/>
        </w:rPr>
        <w:t>I</w:t>
      </w:r>
      <w:r w:rsidR="007C6B3E">
        <w:rPr>
          <w:rFonts w:ascii="GHEA Grapalat" w:hAnsi="GHEA Grapalat" w:cs="Sylfaen"/>
          <w:b/>
          <w:i/>
          <w:spacing w:val="20"/>
          <w:sz w:val="24"/>
          <w:szCs w:val="24"/>
          <w:lang w:val="en-US"/>
        </w:rPr>
        <w:t>I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 xml:space="preserve"> ԵՌԱՄՍՅԱԿԻ ԳՈՐԾՈՒՆԵՈՒԹՅԱՆ ՎԵՐԱԲԵՐՅԱԼ</w:t>
      </w:r>
    </w:p>
    <w:p w14:paraId="16781E16" w14:textId="77777777" w:rsidR="00D73CF3" w:rsidRPr="00C1304A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Հ Ա Շ Վ Ե Տ Վ ՈՒ Թ Յ ՈՒ Ն</w:t>
      </w:r>
    </w:p>
    <w:p w14:paraId="04CDB7CE" w14:textId="77777777" w:rsidR="00D73CF3" w:rsidRPr="00CF50C0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color w:val="0070C0"/>
          <w:spacing w:val="2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03"/>
        <w:tblW w:w="108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  <w:gridCol w:w="770"/>
      </w:tblGrid>
      <w:tr w:rsidR="000D6B14" w:rsidRPr="00927965" w14:paraId="1D1431E0" w14:textId="77777777" w:rsidTr="000D6B14">
        <w:trPr>
          <w:trHeight w:val="56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2A0F341A" w14:textId="6579F9A9" w:rsidR="000D6B14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N</w:t>
            </w:r>
          </w:p>
        </w:tc>
        <w:tc>
          <w:tcPr>
            <w:tcW w:w="9356" w:type="dxa"/>
            <w:shd w:val="clear" w:color="auto" w:fill="DBE5F1" w:themeFill="accent1" w:themeFillTint="33"/>
            <w:vAlign w:val="center"/>
          </w:tcPr>
          <w:p w14:paraId="244E95CD" w14:textId="419A847C" w:rsidR="000D6B14" w:rsidRPr="00FF441B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DBE5F1" w:themeFill="accent1" w:themeFillTint="33"/>
            <w:vAlign w:val="center"/>
          </w:tcPr>
          <w:p w14:paraId="75D59078" w14:textId="072304C0" w:rsidR="000D6B14" w:rsidRPr="0057639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FF441B">
              <w:rPr>
                <w:rFonts w:ascii="GHEA Grapalat" w:hAnsi="GHEA Grapalat"/>
                <w:b/>
                <w:i/>
                <w:lang w:val="af-ZA"/>
              </w:rPr>
              <w:t>Էջը</w:t>
            </w:r>
          </w:p>
        </w:tc>
      </w:tr>
      <w:tr w:rsidR="000D6B14" w:rsidRPr="00927965" w14:paraId="2C345A09" w14:textId="77777777" w:rsidTr="00353C33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14:paraId="33EF92B1" w14:textId="3655BAC5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8DB6F04" w14:textId="11EAF95A" w:rsidR="000D6B14" w:rsidRPr="00FF441B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53E9058" w14:textId="7E6CA6BE" w:rsidR="000D6B14" w:rsidRPr="0057639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576394">
              <w:rPr>
                <w:rFonts w:ascii="GHEA Grapalat" w:hAnsi="GHEA Grapalat" w:cs="Sylfaen"/>
                <w:b/>
                <w:spacing w:val="30"/>
                <w:lang w:val="af-ZA"/>
              </w:rPr>
              <w:t>2</w:t>
            </w:r>
          </w:p>
        </w:tc>
      </w:tr>
      <w:tr w:rsidR="000D6B14" w:rsidRPr="009505C7" w14:paraId="3FDF8D6D" w14:textId="77777777" w:rsidTr="00353C33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14:paraId="3D71900A" w14:textId="7C824B1C" w:rsidR="000D6B14" w:rsidRPr="00BA7501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BA7501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8AFB35D" w14:textId="77777777" w:rsidR="000D6B14" w:rsidRPr="00BA7501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Ստուգումներ</w:t>
            </w:r>
            <w:r w:rsidRPr="00BA7501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14:paraId="1780C790" w14:textId="6CF66980" w:rsidR="000D6B14" w:rsidRPr="00BA7501" w:rsidRDefault="000D6B14" w:rsidP="000D6B14">
            <w:pPr>
              <w:tabs>
                <w:tab w:val="left" w:pos="-88"/>
                <w:tab w:val="left" w:pos="337"/>
                <w:tab w:val="left" w:pos="479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2.1.</w:t>
            </w:r>
            <w:r w:rsidRPr="00BA7501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ՀՀ Կոտայքի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մարզի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4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, ՀՀ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Շիրակի,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Գեղարքունիքի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մարզերի 2-ական, ՀՀ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Արարատի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մարզի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eu-ES"/>
              </w:rPr>
              <w:t xml:space="preserve"> 1</w:t>
            </w:r>
            <w:r w:rsidR="00BA7501" w:rsidRPr="00BA75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, ՀՀ Լոռու, Տավուշի մարզերի 1-ական մանկապարտեզներ</w:t>
            </w:r>
          </w:p>
          <w:p w14:paraId="42748B72" w14:textId="5877F039" w:rsidR="000D6B14" w:rsidRPr="00BA7501" w:rsidRDefault="000D6B14" w:rsidP="000D6B14">
            <w:pPr>
              <w:tabs>
                <w:tab w:val="left" w:pos="-88"/>
                <w:tab w:val="left" w:pos="479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A7501">
              <w:rPr>
                <w:rFonts w:ascii="GHEA Grapalat" w:hAnsi="GHEA Grapalat" w:cs="Sylfaen"/>
                <w:sz w:val="24"/>
                <w:szCs w:val="24"/>
                <w:lang w:val="eu-ES"/>
              </w:rPr>
              <w:t>2.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eu-ES"/>
              </w:rPr>
              <w:t xml:space="preserve">. </w:t>
            </w:r>
            <w:r w:rsidR="005C611B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="00BA7501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af-ZA" w:eastAsia="ru-RU"/>
              </w:rPr>
              <w:t xml:space="preserve"> ՀՀ Արմավիրի մարզի՝ 1, ՀՀ Վայոց ձորի մարզի՝ 3 և ՀՀ </w:t>
            </w:r>
            <w:r w:rsidR="00BA7501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hy-AM" w:eastAsia="ru-RU"/>
              </w:rPr>
              <w:t>Լոռու</w:t>
            </w:r>
            <w:r w:rsidR="00BA7501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="00BA7501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hy-AM" w:eastAsia="ru-RU"/>
              </w:rPr>
              <w:t>մարզի՝</w:t>
            </w:r>
            <w:r w:rsidR="00BA7501" w:rsidRPr="00BA7501">
              <w:rPr>
                <w:rFonts w:ascii="GHEA Grapalat" w:eastAsia="Times New Roman" w:hAnsi="GHEA Grapalat" w:cs="Arial"/>
                <w:b/>
                <w:i/>
                <w:sz w:val="24"/>
                <w:szCs w:val="24"/>
                <w:lang w:val="af-ZA" w:eastAsia="ru-RU"/>
              </w:rPr>
              <w:t xml:space="preserve"> 5 դպրոցներ</w:t>
            </w:r>
          </w:p>
          <w:p w14:paraId="0C166DBB" w14:textId="6D463F6C" w:rsidR="000D6B14" w:rsidRPr="00BA7501" w:rsidRDefault="000D6B14" w:rsidP="0007230F">
            <w:pPr>
              <w:tabs>
                <w:tab w:val="left" w:pos="-88"/>
                <w:tab w:val="left" w:pos="0"/>
                <w:tab w:val="left" w:pos="479"/>
              </w:tabs>
              <w:spacing w:after="0" w:line="240" w:lineRule="auto"/>
              <w:ind w:right="-1" w:firstLine="34"/>
              <w:rPr>
                <w:rFonts w:ascii="Cambria Math" w:hAnsi="Cambria Math" w:cs="Sylfaen"/>
                <w:sz w:val="24"/>
                <w:szCs w:val="24"/>
                <w:lang w:val="af-ZA"/>
              </w:rPr>
            </w:pPr>
            <w:r w:rsidRPr="00BA7501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 w:eastAsia="ru-RU"/>
              </w:rPr>
              <w:t>2.</w:t>
            </w:r>
            <w:r w:rsidRPr="00BA7501">
              <w:rPr>
                <w:rFonts w:ascii="GHEA Grapalat" w:hAnsi="GHEA Grapalat"/>
                <w:noProof/>
                <w:color w:val="000000"/>
                <w:sz w:val="24"/>
                <w:szCs w:val="24"/>
                <w:lang w:val="af-ZA" w:eastAsia="ru-RU"/>
              </w:rPr>
              <w:t>3</w:t>
            </w:r>
            <w:r w:rsidRPr="00BA7501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.</w:t>
            </w:r>
            <w:r w:rsidRPr="00BA7501">
              <w:rPr>
                <w:rFonts w:ascii="GHEA Grapalat" w:hAnsi="GHEA Grapalat"/>
                <w:noProof/>
                <w:sz w:val="24"/>
                <w:szCs w:val="24"/>
                <w:lang w:val="af-ZA" w:eastAsia="ru-RU"/>
              </w:rPr>
              <w:t xml:space="preserve"> 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նախնական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hy-AM"/>
              </w:rPr>
              <w:t>մասնագիտական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արհեստագործական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="0007230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և միջին մասնագիտական</w:t>
            </w:r>
            <w:r w:rsidR="0007230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5</w:t>
            </w:r>
            <w:r w:rsidRPr="00BA7501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ուսումնական հաստատություններ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37C6631" w14:textId="77777777" w:rsidR="000D6B14" w:rsidRPr="00FB7BD9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14:paraId="666935AC" w14:textId="734091E1" w:rsidR="000D6B14" w:rsidRPr="00C26172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3</w:t>
            </w:r>
          </w:p>
          <w:p w14:paraId="6D3CF973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573A952E" w14:textId="6E7FC584" w:rsidR="000D6B14" w:rsidRPr="00F547EB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15</w:t>
            </w:r>
          </w:p>
          <w:p w14:paraId="7D79EED5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680B39BD" w14:textId="15C99DBC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49CC5B83" w14:textId="6B66F9C4" w:rsidR="000D6B14" w:rsidRPr="00063475" w:rsidRDefault="00BA7501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16</w:t>
            </w:r>
          </w:p>
        </w:tc>
      </w:tr>
      <w:tr w:rsidR="0026106D" w:rsidRPr="00BA7501" w14:paraId="0E12D5BA" w14:textId="77777777" w:rsidTr="00353C33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14:paraId="296F609E" w14:textId="2EB935A4" w:rsidR="0026106D" w:rsidRPr="00927965" w:rsidRDefault="00704DEA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5914829" w14:textId="467A0938" w:rsidR="0026106D" w:rsidRDefault="00704DEA" w:rsidP="000D6B14">
            <w:pPr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</w:pP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eastAsia="ru-RU"/>
              </w:rPr>
              <w:t>ՀՀ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օրենսդրության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պահանջների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կատարման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վերաբերյալ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մեթոդական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af-ZA" w:eastAsia="ru-RU"/>
              </w:rPr>
              <w:t>աջակցություն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 w:eastAsia="ru-RU"/>
              </w:rPr>
              <w:t xml:space="preserve"> ցուցաբերելու</w:t>
            </w:r>
            <w:r w:rsidRPr="00704DEA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նպատակով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>իրականացված վերահսկում</w:t>
            </w:r>
          </w:p>
          <w:p w14:paraId="52C08CC6" w14:textId="3AFC167C" w:rsidR="00704DEA" w:rsidRDefault="00704DEA" w:rsidP="000D6B14">
            <w:pPr>
              <w:spacing w:after="0" w:line="240" w:lineRule="auto"/>
              <w:ind w:right="-1" w:firstLine="34"/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3.1.</w:t>
            </w:r>
            <w:r w:rsidRPr="00602925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ՀՀ</w:t>
            </w:r>
            <w:r w:rsidRPr="00602925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Տավուշի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eastAsia="ru-RU"/>
              </w:rPr>
              <w:t>մարզի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Դիլիջանի,</w:t>
            </w:r>
            <w:r w:rsidRPr="00602925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ՀՀ</w:t>
            </w:r>
            <w:r w:rsidRPr="00602925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Շիրակի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eastAsia="ru-RU"/>
              </w:rPr>
              <w:t>մարզի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 xml:space="preserve"> Ախուրյանի, ՀՀ </w:t>
            </w:r>
            <w:r w:rsidR="0007230F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>Ս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յուն</w:t>
            </w:r>
            <w:r w:rsidR="0007230F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>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քի մարզի</w:t>
            </w:r>
            <w:r w:rsidRPr="00704DEA">
              <w:rPr>
                <w:rFonts w:ascii="GHEA Grapalat" w:eastAsia="Times New Roman" w:hAnsi="GHEA Grapalat" w:cs="Arial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Սիսիանի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eastAsia="ru-RU"/>
              </w:rPr>
              <w:t>համայնքապետարան</w:t>
            </w:r>
            <w:r w:rsidRPr="00602925"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>ների</w:t>
            </w:r>
            <w:r>
              <w:rPr>
                <w:rFonts w:ascii="GHEA Grapalat" w:eastAsia="Times New Roman" w:hAnsi="GHEA Grapalat" w:cs="Arial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կրթության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հարցերով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զբաղվող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val="af-ZA" w:eastAsia="ru-RU"/>
              </w:rPr>
              <w:t xml:space="preserve"> </w:t>
            </w:r>
            <w:r w:rsidRPr="00632FD1">
              <w:rPr>
                <w:rFonts w:ascii="GHEA Grapalat" w:eastAsia="Times New Roman" w:hAnsi="GHEA Grapalat" w:cs="Times Armenian"/>
                <w:sz w:val="24"/>
                <w:szCs w:val="24"/>
                <w:lang w:eastAsia="ru-RU"/>
              </w:rPr>
              <w:t>ստորաբաժանում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>ներ</w:t>
            </w:r>
          </w:p>
          <w:p w14:paraId="30DA4DEA" w14:textId="064B707B" w:rsidR="00704DEA" w:rsidRPr="00704DEA" w:rsidRDefault="00704DEA" w:rsidP="00704DEA">
            <w:pPr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04DEA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>3.2.</w:t>
            </w:r>
            <w:r w:rsidRPr="00093B78">
              <w:rPr>
                <w:rFonts w:ascii="GHEA Grapalat" w:hAnsi="GHEA Grapalat"/>
                <w:lang w:val="hy-AM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Արարատի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մարզպետարանի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կրթության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մշակույթի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04DEA">
              <w:rPr>
                <w:rFonts w:ascii="GHEA Grapalat" w:hAnsi="GHEA Grapalat"/>
                <w:sz w:val="24"/>
                <w:szCs w:val="24"/>
                <w:lang w:val="hy-AM"/>
              </w:rPr>
              <w:t>սպորտի</w:t>
            </w:r>
            <w:r w:rsidRPr="0070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վարչություն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4BF5C25" w14:textId="77777777" w:rsidR="0026106D" w:rsidRPr="00BA7501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000000" w:themeColor="text1"/>
                <w:spacing w:val="30"/>
                <w:lang w:val="en-US"/>
              </w:rPr>
            </w:pPr>
            <w:r w:rsidRPr="00BA7501">
              <w:rPr>
                <w:rFonts w:ascii="GHEA Grapalat" w:hAnsi="GHEA Grapalat" w:cs="Sylfaen"/>
                <w:b/>
                <w:color w:val="000000" w:themeColor="text1"/>
                <w:spacing w:val="30"/>
                <w:lang w:val="en-US"/>
              </w:rPr>
              <w:t>22</w:t>
            </w:r>
          </w:p>
          <w:p w14:paraId="2665D511" w14:textId="77777777" w:rsidR="00BA7501" w:rsidRPr="00BA7501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000000" w:themeColor="text1"/>
                <w:spacing w:val="30"/>
                <w:lang w:val="en-US"/>
              </w:rPr>
            </w:pPr>
          </w:p>
          <w:p w14:paraId="5D28AAFC" w14:textId="77777777" w:rsidR="00BA7501" w:rsidRPr="00BA7501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000000" w:themeColor="text1"/>
                <w:spacing w:val="30"/>
                <w:lang w:val="en-US"/>
              </w:rPr>
            </w:pPr>
          </w:p>
          <w:p w14:paraId="41EBCC8B" w14:textId="0824865E" w:rsidR="00BA7501" w:rsidRPr="00BA7501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en-US"/>
              </w:rPr>
            </w:pPr>
            <w:r w:rsidRPr="00BA7501">
              <w:rPr>
                <w:rFonts w:ascii="GHEA Grapalat" w:hAnsi="GHEA Grapalat" w:cs="Sylfaen"/>
                <w:b/>
                <w:color w:val="000000" w:themeColor="text1"/>
                <w:spacing w:val="30"/>
                <w:lang w:val="en-US"/>
              </w:rPr>
              <w:t>26</w:t>
            </w:r>
          </w:p>
        </w:tc>
      </w:tr>
      <w:tr w:rsidR="000D6B14" w:rsidRPr="00754395" w14:paraId="5AD1435E" w14:textId="77777777" w:rsidTr="00353C33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14:paraId="7E416A75" w14:textId="0EDEB694" w:rsidR="000D6B14" w:rsidRPr="00927965" w:rsidRDefault="00704DEA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</w:t>
            </w:r>
            <w:r w:rsidR="000D6B14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E9DFEDE" w14:textId="77777777" w:rsidR="000D6B14" w:rsidRPr="00353C33" w:rsidRDefault="000D6B14" w:rsidP="000D6B14">
            <w:pPr>
              <w:tabs>
                <w:tab w:val="left" w:pos="0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Հետադարձ կապ</w:t>
            </w:r>
          </w:p>
          <w:p w14:paraId="7E4767EE" w14:textId="543091E1" w:rsidR="000D6B14" w:rsidRPr="00907F38" w:rsidRDefault="000D6B14" w:rsidP="00907F38">
            <w:pPr>
              <w:tabs>
                <w:tab w:val="left" w:pos="0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BA7501">
              <w:rPr>
                <w:rFonts w:ascii="GHEA Grapalat" w:hAnsi="GHEA Grapalat" w:cs="Sylfaen"/>
                <w:sz w:val="24"/>
                <w:szCs w:val="24"/>
                <w:lang w:val="hy-AM"/>
              </w:rPr>
              <w:t>ԿՏՄ կողմից իրականացվա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ծ ստուգումների արդյունքում ԿՏՄ ղեկավարի կարգադրագրերով տրված հանձնարարականների և հաստատություններից 20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1 թվականի II</w:t>
            </w:r>
            <w:r w:rsidR="007C6B3E"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>I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եռամսյակում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ստացվ</w:t>
            </w:r>
            <w:r w:rsidRPr="00BA7501">
              <w:rPr>
                <w:rFonts w:ascii="GHEA Grapalat" w:hAnsi="GHEA Grapalat" w:cs="Sylfaen"/>
                <w:sz w:val="24"/>
                <w:szCs w:val="24"/>
              </w:rPr>
              <w:t>ած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կատարողականների համադրման արդյունքներ </w:t>
            </w:r>
            <w:r w:rsidRPr="00BA75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46B1B23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14:paraId="360BD18A" w14:textId="0D9E238A" w:rsidR="000D6B14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30</w:t>
            </w:r>
          </w:p>
          <w:p w14:paraId="6BFCC2FD" w14:textId="2DA60D89" w:rsidR="000D6B14" w:rsidRPr="00FB7BD9" w:rsidRDefault="000D6B14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</w:tc>
      </w:tr>
      <w:tr w:rsidR="000D6B14" w:rsidRPr="00754395" w14:paraId="410EE165" w14:textId="77777777" w:rsidTr="00353C33">
        <w:trPr>
          <w:trHeight w:val="436"/>
        </w:trPr>
        <w:tc>
          <w:tcPr>
            <w:tcW w:w="675" w:type="dxa"/>
            <w:shd w:val="clear" w:color="auto" w:fill="auto"/>
            <w:vAlign w:val="center"/>
          </w:tcPr>
          <w:p w14:paraId="291256E0" w14:textId="75A38D0A" w:rsidR="000D6B14" w:rsidRPr="00927965" w:rsidRDefault="00BA7501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</w:t>
            </w:r>
            <w:r w:rsidR="000D6B14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F9B8E2A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Ստուգայցեր</w:t>
            </w:r>
          </w:p>
          <w:p w14:paraId="4DA9C357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Ստուգայցեր Երևան քաղաքում գործող </w:t>
            </w:r>
            <w:r w:rsidRPr="00353C33">
              <w:rPr>
                <w:rFonts w:ascii="GHEA Grapalat" w:hAnsi="GHEA Grapalat"/>
                <w:sz w:val="24"/>
                <w:szCs w:val="24"/>
                <w:lang w:val="hy-AM" w:eastAsia="en-GB"/>
              </w:rPr>
              <w:t>հանրակրթական ծրագրեր իրականացնող ուսումնական հաստատություններում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4B7B188" w14:textId="77777777" w:rsidR="000D6B14" w:rsidRPr="003C3D50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622687B" w14:textId="71777A19" w:rsidR="000D6B14" w:rsidRPr="00063475" w:rsidRDefault="00BA7501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  <w:r w:rsidR="004B501D"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</w:p>
        </w:tc>
      </w:tr>
      <w:tr w:rsidR="000D6B14" w:rsidRPr="0036302E" w14:paraId="67D58AFF" w14:textId="77777777" w:rsidTr="00353C33">
        <w:trPr>
          <w:trHeight w:val="664"/>
        </w:trPr>
        <w:tc>
          <w:tcPr>
            <w:tcW w:w="675" w:type="dxa"/>
            <w:shd w:val="clear" w:color="auto" w:fill="auto"/>
            <w:vAlign w:val="center"/>
          </w:tcPr>
          <w:p w14:paraId="72E9A7B2" w14:textId="215575C2" w:rsidR="000D6B14" w:rsidRDefault="00BA7501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</w:t>
            </w:r>
            <w:r w:rsidR="000D6B14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8D346DD" w14:textId="62162C8A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Դիմումներում, բողոքներում բարձրացված խնդրների ուսումնասիրություն կամ ստուգում (վարչական վարույթներ)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C522EAE" w14:textId="1DF872C7" w:rsidR="000D6B14" w:rsidRPr="00063475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34</w:t>
            </w:r>
          </w:p>
        </w:tc>
      </w:tr>
      <w:tr w:rsidR="000D6B14" w:rsidRPr="009D5E52" w14:paraId="2ACA99DD" w14:textId="77777777" w:rsidTr="00353C33">
        <w:trPr>
          <w:trHeight w:val="564"/>
        </w:trPr>
        <w:tc>
          <w:tcPr>
            <w:tcW w:w="675" w:type="dxa"/>
            <w:shd w:val="clear" w:color="auto" w:fill="auto"/>
            <w:vAlign w:val="center"/>
          </w:tcPr>
          <w:p w14:paraId="064244E9" w14:textId="3F97059B" w:rsidR="000D6B14" w:rsidRDefault="00BA7501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7</w:t>
            </w:r>
            <w:r w:rsidR="000D6B14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75A642E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Կանխարգելիչ,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աջակցման և խորհրդատվական</w:t>
            </w:r>
            <w:r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1C201C5" w14:textId="021A2FFA" w:rsidR="000D6B14" w:rsidRPr="00063475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  <w:r w:rsidR="004B501D">
              <w:rPr>
                <w:rFonts w:ascii="GHEA Grapalat" w:hAnsi="GHEA Grapalat" w:cs="Sylfaen"/>
                <w:b/>
                <w:spacing w:val="30"/>
                <w:lang w:val="en-US"/>
              </w:rPr>
              <w:t>4</w:t>
            </w:r>
          </w:p>
        </w:tc>
      </w:tr>
      <w:tr w:rsidR="000D6B14" w:rsidRPr="00927965" w14:paraId="33022280" w14:textId="77777777" w:rsidTr="00353C33">
        <w:trPr>
          <w:trHeight w:val="500"/>
        </w:trPr>
        <w:tc>
          <w:tcPr>
            <w:tcW w:w="675" w:type="dxa"/>
            <w:shd w:val="clear" w:color="auto" w:fill="auto"/>
            <w:vAlign w:val="center"/>
          </w:tcPr>
          <w:p w14:paraId="397D8F13" w14:textId="639B9F0A" w:rsidR="000D6B14" w:rsidRPr="00927965" w:rsidRDefault="00BA7501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8</w:t>
            </w:r>
            <w:r w:rsidR="000D6B14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0E692F0" w14:textId="3EABEA31" w:rsidR="000D6B14" w:rsidRPr="00353C33" w:rsidRDefault="0007230F" w:rsidP="0007230F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Ներկայացված օ</w:t>
            </w:r>
            <w:r w:rsidR="000D6B14"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րենսդրական առաջարկներ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89FBC28" w14:textId="4629191B" w:rsidR="000D6B14" w:rsidRPr="00540D30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  <w:r w:rsidR="004B501D">
              <w:rPr>
                <w:rFonts w:ascii="GHEA Grapalat" w:hAnsi="GHEA Grapalat" w:cs="Sylfaen"/>
                <w:b/>
                <w:spacing w:val="30"/>
                <w:lang w:val="en-US"/>
              </w:rPr>
              <w:t>6</w:t>
            </w:r>
          </w:p>
        </w:tc>
      </w:tr>
      <w:tr w:rsidR="000D6B14" w:rsidRPr="00FF441B" w14:paraId="1F613109" w14:textId="77777777" w:rsidTr="00353C33">
        <w:trPr>
          <w:trHeight w:val="394"/>
        </w:trPr>
        <w:tc>
          <w:tcPr>
            <w:tcW w:w="675" w:type="dxa"/>
            <w:shd w:val="clear" w:color="auto" w:fill="auto"/>
            <w:vAlign w:val="center"/>
          </w:tcPr>
          <w:p w14:paraId="73F2456A" w14:textId="74D95906" w:rsidR="000D6B14" w:rsidRDefault="00BA7501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9</w:t>
            </w:r>
            <w:r w:rsidR="000D6B14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D95DB2" w14:textId="6DD749C4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Arial"/>
                <w:i/>
                <w:sz w:val="24"/>
                <w:szCs w:val="24"/>
                <w:lang w:val="af-ZA"/>
              </w:rPr>
            </w:pP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Արցախից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տեղափոխված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սովորողների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կրթության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իրավունքի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իրացման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նկատմամբ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վերահսկողությ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ու</w:t>
            </w:r>
            <w:r w:rsidRPr="00BA7501">
              <w:rPr>
                <w:rFonts w:ascii="GHEA Grapalat" w:hAnsi="GHEA Grapalat"/>
                <w:b/>
                <w:i/>
                <w:sz w:val="24"/>
                <w:szCs w:val="24"/>
              </w:rPr>
              <w:t>ն</w:t>
            </w:r>
          </w:p>
          <w:p w14:paraId="305DE733" w14:textId="797BDC86" w:rsidR="000D6B14" w:rsidRPr="00907F38" w:rsidRDefault="000D6B14" w:rsidP="004375DE">
            <w:pPr>
              <w:spacing w:after="0" w:line="240" w:lineRule="auto"/>
              <w:ind w:right="-1"/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</w:pP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Հանրակրթական, նախնական մասնագիտական (արհեստագործական) և միջին մասնագիտական ուսումնական հաստատություններում Արցախից</w:t>
            </w:r>
            <w:r w:rsidRPr="00353C33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>տեղափոխված սովորողների ընդգրկվածությ</w:t>
            </w:r>
            <w:r w:rsidR="0007230F" w:rsidRPr="004375DE">
              <w:rPr>
                <w:rFonts w:ascii="GHEA Grapalat" w:hAnsi="GHEA Grapalat" w:cs="Arial"/>
                <w:sz w:val="24"/>
                <w:szCs w:val="24"/>
                <w:lang w:val="hy-AM"/>
              </w:rPr>
              <w:t>ու</w:t>
            </w: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>ն և շարժ</w:t>
            </w:r>
            <w:r w:rsidRPr="00907F3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73A1CA" w14:textId="5E719CF4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C44D9C4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08251CA9" w14:textId="2A8BF59F" w:rsidR="000D6B14" w:rsidRDefault="00BA7501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3</w:t>
            </w:r>
            <w:r w:rsidR="00486275">
              <w:rPr>
                <w:rFonts w:ascii="GHEA Grapalat" w:hAnsi="GHEA Grapalat" w:cs="Sylfaen"/>
                <w:b/>
                <w:spacing w:val="30"/>
                <w:lang w:val="af-ZA"/>
              </w:rPr>
              <w:t>7</w:t>
            </w:r>
          </w:p>
          <w:p w14:paraId="65F74682" w14:textId="3D0E9FC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EBB2140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D7B5464" w14:textId="1F1E136B" w:rsidR="000D6B14" w:rsidRPr="00FF441B" w:rsidRDefault="000D6B14" w:rsidP="00907F38">
            <w:pPr>
              <w:spacing w:after="0" w:line="240" w:lineRule="auto"/>
              <w:ind w:right="-1" w:firstLine="34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</w:tbl>
    <w:p w14:paraId="4352A5A7" w14:textId="77777777" w:rsidR="00D73CF3" w:rsidRDefault="00D73CF3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023" w:type="dxa"/>
        <w:shd w:val="clear" w:color="auto" w:fill="DBE5F1"/>
        <w:tblLook w:val="04A0" w:firstRow="1" w:lastRow="0" w:firstColumn="1" w:lastColumn="0" w:noHBand="0" w:noVBand="1"/>
      </w:tblPr>
      <w:tblGrid>
        <w:gridCol w:w="11023"/>
      </w:tblGrid>
      <w:tr w:rsidR="00D73CF3" w:rsidRPr="0016174A" w14:paraId="12AED034" w14:textId="77777777" w:rsidTr="007863DC">
        <w:trPr>
          <w:trHeight w:val="804"/>
        </w:trPr>
        <w:tc>
          <w:tcPr>
            <w:tcW w:w="11023" w:type="dxa"/>
            <w:shd w:val="clear" w:color="auto" w:fill="DBE5F1"/>
            <w:vAlign w:val="center"/>
          </w:tcPr>
          <w:p w14:paraId="78AAC74E" w14:textId="02005F23" w:rsidR="00353C33" w:rsidRDefault="00D73CF3" w:rsidP="00353C33">
            <w:pPr>
              <w:pStyle w:val="Heading1"/>
              <w:spacing w:before="0" w:beforeAutospacing="0" w:after="0" w:afterAutospacing="0" w:line="276" w:lineRule="auto"/>
              <w:ind w:right="-1" w:firstLine="567"/>
              <w:jc w:val="center"/>
              <w:rPr>
                <w:rFonts w:ascii="GHEA Grapalat" w:hAnsi="GHEA Grapalat"/>
                <w:i/>
                <w:color w:val="00B050"/>
                <w:sz w:val="28"/>
                <w:szCs w:val="28"/>
                <w:lang w:val="af-ZA"/>
              </w:rPr>
            </w:pP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ՀՀ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կրթության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տեսչական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մարմնի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</w:t>
            </w:r>
          </w:p>
          <w:p w14:paraId="54A9D720" w14:textId="2955C8CD" w:rsidR="00D73CF3" w:rsidRPr="00FF441B" w:rsidRDefault="00D73CF3" w:rsidP="00353C33">
            <w:pPr>
              <w:pStyle w:val="Heading1"/>
              <w:spacing w:before="0" w:beforeAutospacing="0" w:after="0" w:afterAutospacing="0" w:line="276" w:lineRule="auto"/>
              <w:ind w:right="-1" w:firstLine="567"/>
              <w:jc w:val="center"/>
              <w:rPr>
                <w:rFonts w:ascii="GHEA Grapalat" w:hAnsi="GHEA Grapalat"/>
                <w:i/>
                <w:sz w:val="28"/>
                <w:szCs w:val="28"/>
                <w:lang w:val="af-ZA"/>
              </w:rPr>
            </w:pP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>202</w:t>
            </w:r>
            <w:r w:rsidR="0087062A"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>1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թվականի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</w:t>
            </w:r>
            <w:r w:rsidR="007C6B3E">
              <w:rPr>
                <w:rFonts w:ascii="GHEA Grapalat" w:hAnsi="GHEA Grapalat"/>
                <w:i/>
                <w:sz w:val="28"/>
                <w:szCs w:val="28"/>
                <w:lang w:val="af-ZA"/>
              </w:rPr>
              <w:t>I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>I</w:t>
            </w:r>
            <w:r w:rsidR="00B30356">
              <w:rPr>
                <w:rFonts w:ascii="GHEA Grapalat" w:hAnsi="GHEA Grapalat"/>
                <w:i/>
                <w:sz w:val="28"/>
                <w:szCs w:val="28"/>
                <w:lang w:val="af-ZA"/>
              </w:rPr>
              <w:t>I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եռամսյակի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գործունեությունը</w:t>
            </w:r>
          </w:p>
        </w:tc>
      </w:tr>
    </w:tbl>
    <w:p w14:paraId="57760BBE" w14:textId="77777777" w:rsidR="00D73CF3" w:rsidRPr="00E32134" w:rsidRDefault="00D73CF3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11"/>
        <w:tblW w:w="11014" w:type="dxa"/>
        <w:shd w:val="clear" w:color="auto" w:fill="DBE5F1"/>
        <w:tblLook w:val="04A0" w:firstRow="1" w:lastRow="0" w:firstColumn="1" w:lastColumn="0" w:noHBand="0" w:noVBand="1"/>
      </w:tblPr>
      <w:tblGrid>
        <w:gridCol w:w="11014"/>
      </w:tblGrid>
      <w:tr w:rsidR="00D73CF3" w:rsidRPr="00FF441B" w14:paraId="24A2C082" w14:textId="77777777" w:rsidTr="000D6B14">
        <w:trPr>
          <w:trHeight w:val="564"/>
        </w:trPr>
        <w:tc>
          <w:tcPr>
            <w:tcW w:w="11014" w:type="dxa"/>
            <w:shd w:val="clear" w:color="auto" w:fill="DBE5F1"/>
            <w:vAlign w:val="center"/>
          </w:tcPr>
          <w:p w14:paraId="66AD6258" w14:textId="77777777" w:rsidR="00D73CF3" w:rsidRPr="00FF441B" w:rsidRDefault="00D73CF3" w:rsidP="00873353">
            <w:pPr>
              <w:pStyle w:val="Heading1"/>
              <w:numPr>
                <w:ilvl w:val="0"/>
                <w:numId w:val="1"/>
              </w:numPr>
              <w:tabs>
                <w:tab w:val="left" w:pos="330"/>
              </w:tabs>
              <w:spacing w:before="0" w:beforeAutospacing="0" w:after="0" w:afterAutospacing="0"/>
              <w:ind w:left="0" w:right="-1" w:firstLine="0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 w:cs="Sylfaen"/>
                <w:i/>
                <w:sz w:val="24"/>
                <w:szCs w:val="24"/>
              </w:rPr>
              <w:t>Նախաբան</w:t>
            </w:r>
          </w:p>
        </w:tc>
      </w:tr>
    </w:tbl>
    <w:p w14:paraId="6E1497D4" w14:textId="77777777" w:rsidR="00311B12" w:rsidRDefault="00311B12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14:paraId="1C93DE7D" w14:textId="45FA8B88" w:rsidR="007C6B3E" w:rsidRDefault="00D73CF3" w:rsidP="0007230F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529F0">
        <w:rPr>
          <w:rFonts w:ascii="GHEA Grapalat" w:hAnsi="GHEA Grapalat" w:cs="Times Armenian"/>
          <w:sz w:val="24"/>
          <w:szCs w:val="24"/>
          <w:lang w:val="af-ZA"/>
        </w:rPr>
        <w:t>20</w:t>
      </w:r>
      <w:r w:rsidR="0087062A">
        <w:rPr>
          <w:rFonts w:ascii="GHEA Grapalat" w:hAnsi="GHEA Grapalat" w:cs="Times Armenian"/>
          <w:sz w:val="24"/>
          <w:szCs w:val="24"/>
          <w:lang w:val="hy-AM"/>
        </w:rPr>
        <w:t>21</w:t>
      </w:r>
      <w:r w:rsidRPr="00A529F0">
        <w:rPr>
          <w:rFonts w:ascii="GHEA Grapalat" w:hAnsi="GHEA Grapalat" w:cs="Times Armenian"/>
          <w:sz w:val="24"/>
          <w:szCs w:val="24"/>
          <w:lang w:val="af-ZA"/>
        </w:rPr>
        <w:t xml:space="preserve"> թվականի </w:t>
      </w:r>
      <w:r w:rsidR="00B30356">
        <w:rPr>
          <w:rFonts w:ascii="GHEA Grapalat" w:hAnsi="GHEA Grapalat" w:cs="Times Armenian"/>
          <w:sz w:val="24"/>
          <w:szCs w:val="24"/>
          <w:lang w:val="af-ZA"/>
        </w:rPr>
        <w:t>I</w:t>
      </w:r>
      <w:r w:rsidRPr="00FF441B">
        <w:rPr>
          <w:rFonts w:ascii="GHEA Grapalat" w:hAnsi="GHEA Grapalat" w:cs="Times Armenian"/>
          <w:sz w:val="24"/>
          <w:szCs w:val="24"/>
          <w:lang w:val="af-ZA"/>
        </w:rPr>
        <w:t>I</w:t>
      </w:r>
      <w:r w:rsidR="007C6B3E">
        <w:rPr>
          <w:rFonts w:ascii="GHEA Grapalat" w:hAnsi="GHEA Grapalat" w:cs="Times Armenian"/>
          <w:sz w:val="24"/>
          <w:szCs w:val="24"/>
          <w:lang w:val="af-ZA"/>
        </w:rPr>
        <w:t>I</w:t>
      </w:r>
      <w:r w:rsidRPr="00A529F0">
        <w:rPr>
          <w:rFonts w:ascii="GHEA Grapalat" w:hAnsi="GHEA Grapalat" w:cs="Times Armenian"/>
          <w:sz w:val="24"/>
          <w:szCs w:val="24"/>
          <w:lang w:val="af-ZA"/>
        </w:rPr>
        <w:t xml:space="preserve"> եռամսյակում </w:t>
      </w:r>
      <w:r w:rsidR="00311B12">
        <w:rPr>
          <w:rFonts w:ascii="GHEA Grapalat" w:hAnsi="GHEA Grapalat" w:cs="Times Armenian"/>
          <w:sz w:val="24"/>
          <w:szCs w:val="24"/>
          <w:lang w:val="af-ZA"/>
        </w:rPr>
        <w:t xml:space="preserve">ՀՀ կրթության տեսչական մարմինն (ԿՏՄ) 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իրականացրել է ստուգումներ, </w:t>
      </w:r>
      <w:r>
        <w:rPr>
          <w:rFonts w:ascii="GHEA Grapalat" w:hAnsi="GHEA Grapalat" w:cs="Times Armenian"/>
          <w:sz w:val="24"/>
          <w:szCs w:val="24"/>
        </w:rPr>
        <w:t>ստուգայցեր</w:t>
      </w:r>
      <w:r w:rsidRPr="00311B12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C5260">
        <w:rPr>
          <w:rFonts w:ascii="GHEA Grapalat" w:hAnsi="GHEA Grapalat" w:cs="Times Armenian"/>
          <w:sz w:val="24"/>
          <w:szCs w:val="24"/>
          <w:lang w:val="en-US"/>
        </w:rPr>
        <w:t>վարչական</w:t>
      </w:r>
      <w:r w:rsidR="005C5260" w:rsidRPr="00311B1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5260">
        <w:rPr>
          <w:rFonts w:ascii="GHEA Grapalat" w:hAnsi="GHEA Grapalat" w:cs="Times Armenian"/>
          <w:sz w:val="24"/>
          <w:szCs w:val="24"/>
          <w:lang w:val="en-US"/>
        </w:rPr>
        <w:t>վարույթներ</w:t>
      </w:r>
      <w:r w:rsidR="005C5260" w:rsidRPr="00311B12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C11F6">
        <w:rPr>
          <w:rFonts w:ascii="GHEA Grapalat" w:hAnsi="GHEA Grapalat" w:cs="Times Armenian"/>
          <w:sz w:val="24"/>
          <w:szCs w:val="24"/>
          <w:lang w:val="en-US"/>
        </w:rPr>
        <w:t>վերահսկման</w:t>
      </w:r>
      <w:r w:rsidR="00FC11F6" w:rsidRPr="00FC11F6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>խորհրդատվական, իրազեկման, աջակցման միջոցառումներ։</w:t>
      </w:r>
      <w:r w:rsidRPr="00A529F0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14:paraId="7B292A3F" w14:textId="37F54BD3" w:rsidR="007C6B3E" w:rsidRPr="00781424" w:rsidRDefault="007C6B3E" w:rsidP="0007230F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529F0">
        <w:rPr>
          <w:rFonts w:ascii="GHEA Grapalat" w:hAnsi="GHEA Grapalat"/>
          <w:sz w:val="24"/>
          <w:szCs w:val="24"/>
          <w:lang w:val="hy-AM"/>
        </w:rPr>
        <w:t>Համաձայն 202</w:t>
      </w:r>
      <w:r w:rsidRPr="0087062A">
        <w:rPr>
          <w:rFonts w:ascii="GHEA Grapalat" w:hAnsi="GHEA Grapalat"/>
          <w:sz w:val="24"/>
          <w:szCs w:val="24"/>
          <w:lang w:val="hy-AM"/>
        </w:rPr>
        <w:t>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թվականի ստուգումների ժամանակացույցի՝ </w:t>
      </w:r>
      <w:r>
        <w:rPr>
          <w:rFonts w:ascii="GHEA Grapalat" w:hAnsi="GHEA Grapalat"/>
          <w:sz w:val="24"/>
          <w:szCs w:val="24"/>
          <w:lang w:val="hy-AM"/>
        </w:rPr>
        <w:t>202</w:t>
      </w:r>
      <w:r w:rsidRPr="0087062A">
        <w:rPr>
          <w:rFonts w:ascii="GHEA Grapalat" w:hAnsi="GHEA Grapalat"/>
          <w:sz w:val="24"/>
          <w:szCs w:val="24"/>
          <w:lang w:val="hy-AM"/>
        </w:rPr>
        <w:t>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B30356">
        <w:rPr>
          <w:rFonts w:ascii="GHEA Grapalat" w:hAnsi="GHEA Grapalat"/>
          <w:sz w:val="24"/>
          <w:szCs w:val="24"/>
          <w:lang w:val="hy-AM"/>
        </w:rPr>
        <w:t>I</w:t>
      </w:r>
      <w:r w:rsidRPr="00A529F0">
        <w:rPr>
          <w:rFonts w:ascii="GHEA Grapalat" w:hAnsi="GHEA Grapalat"/>
          <w:sz w:val="24"/>
          <w:szCs w:val="24"/>
          <w:lang w:val="pl-PL"/>
        </w:rPr>
        <w:t>II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եռամսյակում </w:t>
      </w:r>
      <w:r w:rsidR="00781424" w:rsidRPr="007C6B3E">
        <w:rPr>
          <w:rFonts w:ascii="GHEA Grapalat" w:hAnsi="GHEA Grapalat" w:cs="Calibri"/>
          <w:sz w:val="24"/>
          <w:szCs w:val="24"/>
          <w:lang w:val="hy-AM"/>
        </w:rPr>
        <w:t xml:space="preserve">ԿՏՄ–ի կողմից </w:t>
      </w:r>
      <w:r w:rsidRPr="007C6B3E">
        <w:rPr>
          <w:rFonts w:ascii="GHEA Grapalat" w:hAnsi="GHEA Grapalat"/>
          <w:sz w:val="24"/>
          <w:szCs w:val="24"/>
          <w:lang w:val="hy-AM"/>
        </w:rPr>
        <w:t xml:space="preserve">ստուգումներ են իրականացվել 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7C6B3E">
        <w:rPr>
          <w:rFonts w:ascii="GHEA Grapalat" w:hAnsi="GHEA Grapalat"/>
          <w:sz w:val="24"/>
          <w:szCs w:val="24"/>
          <w:lang w:val="hy-AM"/>
        </w:rPr>
        <w:t>2</w:t>
      </w:r>
      <w:r w:rsidR="00781424" w:rsidRPr="00781424">
        <w:rPr>
          <w:rFonts w:ascii="GHEA Grapalat" w:hAnsi="GHEA Grapalat"/>
          <w:sz w:val="24"/>
          <w:szCs w:val="24"/>
          <w:lang w:val="hy-AM"/>
        </w:rPr>
        <w:t>6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</w:t>
      </w:r>
      <w:r w:rsidRPr="007C6B3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6B3E">
        <w:rPr>
          <w:rFonts w:ascii="GHEA Grapalat" w:hAnsi="GHEA Grapalat"/>
          <w:b/>
          <w:sz w:val="24"/>
          <w:szCs w:val="24"/>
          <w:lang w:val="hy-AM"/>
        </w:rPr>
        <w:t xml:space="preserve">11 </w:t>
      </w:r>
      <w:r w:rsidRPr="002E134C">
        <w:rPr>
          <w:rFonts w:ascii="GHEA Grapalat" w:hAnsi="GHEA Grapalat"/>
          <w:sz w:val="24"/>
          <w:szCs w:val="24"/>
          <w:lang w:val="hy-AM"/>
        </w:rPr>
        <w:t xml:space="preserve">նախադպրոցական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7C6B3E">
        <w:rPr>
          <w:rFonts w:ascii="GHEA Grapalat" w:hAnsi="GHEA Grapalat"/>
          <w:sz w:val="24"/>
          <w:szCs w:val="24"/>
          <w:lang w:val="hy-AM"/>
        </w:rPr>
        <w:t xml:space="preserve">մանկապարտեզ), </w:t>
      </w:r>
      <w:r w:rsidR="00781424" w:rsidRPr="00781424">
        <w:rPr>
          <w:rFonts w:ascii="GHEA Grapalat" w:hAnsi="GHEA Grapalat"/>
          <w:sz w:val="24"/>
          <w:szCs w:val="24"/>
          <w:lang w:val="hy-AM"/>
        </w:rPr>
        <w:t>9</w:t>
      </w:r>
      <w:r w:rsidR="00781424" w:rsidRPr="008217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1424" w:rsidRPr="002E134C">
        <w:rPr>
          <w:rFonts w:ascii="GHEA Grapalat" w:hAnsi="GHEA Grapalat"/>
          <w:sz w:val="24"/>
          <w:szCs w:val="24"/>
          <w:lang w:val="hy-AM"/>
        </w:rPr>
        <w:t>հանրակրթական (</w:t>
      </w:r>
      <w:r w:rsidR="00781424" w:rsidRPr="00A529F0">
        <w:rPr>
          <w:rFonts w:ascii="GHEA Grapalat" w:hAnsi="GHEA Grapalat"/>
          <w:sz w:val="24"/>
          <w:szCs w:val="24"/>
          <w:lang w:val="hy-AM"/>
        </w:rPr>
        <w:t>դպրոց</w:t>
      </w:r>
      <w:r w:rsidR="00781424" w:rsidRPr="002E134C">
        <w:rPr>
          <w:rFonts w:ascii="GHEA Grapalat" w:hAnsi="GHEA Grapalat"/>
          <w:sz w:val="24"/>
          <w:szCs w:val="24"/>
          <w:lang w:val="hy-AM"/>
        </w:rPr>
        <w:t>)</w:t>
      </w:r>
      <w:r w:rsidR="00781424" w:rsidRPr="007C6B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6B3E">
        <w:rPr>
          <w:rFonts w:ascii="GHEA Grapalat" w:hAnsi="GHEA Grapalat"/>
          <w:b/>
          <w:sz w:val="24"/>
          <w:szCs w:val="24"/>
          <w:lang w:val="hy-AM"/>
        </w:rPr>
        <w:t>1</w:t>
      </w:r>
      <w:r w:rsidRPr="007C6B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9F0">
        <w:rPr>
          <w:rFonts w:ascii="GHEA Grapalat" w:hAnsi="GHEA Grapalat"/>
          <w:sz w:val="24"/>
          <w:szCs w:val="24"/>
          <w:lang w:val="hy-AM"/>
        </w:rPr>
        <w:t>նախնական</w:t>
      </w:r>
      <w:r w:rsidRPr="00A529F0">
        <w:rPr>
          <w:rFonts w:ascii="GHEA Grapalat" w:hAnsi="GHEA Grapalat"/>
          <w:sz w:val="24"/>
          <w:szCs w:val="24"/>
          <w:lang w:val="pl-PL"/>
        </w:rPr>
        <w:t xml:space="preserve"> </w:t>
      </w:r>
      <w:r w:rsidRPr="00A529F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մասնագիտական (արհեստագործական) </w:t>
      </w:r>
      <w:r w:rsidRPr="00A529F0">
        <w:rPr>
          <w:rFonts w:ascii="GHEA Grapalat" w:hAnsi="GHEA Grapalat"/>
          <w:sz w:val="24"/>
          <w:szCs w:val="24"/>
          <w:lang w:val="hy-AM"/>
        </w:rPr>
        <w:t>և</w:t>
      </w:r>
      <w:r w:rsidRPr="0082177B">
        <w:rPr>
          <w:rFonts w:ascii="GHEA Grapalat" w:hAnsi="GHEA Grapalat"/>
          <w:b/>
          <w:sz w:val="24"/>
          <w:szCs w:val="24"/>
          <w:lang w:val="pl-PL"/>
        </w:rPr>
        <w:t xml:space="preserve"> 5</w:t>
      </w:r>
      <w:r>
        <w:rPr>
          <w:rFonts w:ascii="GHEA Grapalat" w:hAnsi="GHEA Grapalat"/>
          <w:sz w:val="24"/>
          <w:szCs w:val="24"/>
          <w:lang w:val="pl-PL"/>
        </w:rPr>
        <w:t xml:space="preserve"> </w:t>
      </w:r>
      <w:r w:rsidRPr="00A529F0">
        <w:rPr>
          <w:rFonts w:ascii="GHEA Grapalat" w:hAnsi="GHEA Grapalat"/>
          <w:sz w:val="24"/>
          <w:szCs w:val="24"/>
          <w:lang w:val="hy-AM"/>
        </w:rPr>
        <w:t>միջին մասնագիտական ուսումնական հաստատություններ</w:t>
      </w:r>
      <w:r w:rsidRPr="007C6B3E">
        <w:rPr>
          <w:rFonts w:ascii="GHEA Grapalat" w:hAnsi="GHEA Grapalat"/>
          <w:sz w:val="24"/>
          <w:szCs w:val="24"/>
          <w:lang w:val="hy-AM"/>
        </w:rPr>
        <w:t xml:space="preserve">): </w:t>
      </w:r>
    </w:p>
    <w:p w14:paraId="6A406986" w14:textId="7BDE617A" w:rsidR="00F647A2" w:rsidRDefault="00F647A2" w:rsidP="0007230F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GHEA Grapalat"/>
          <w:sz w:val="24"/>
          <w:lang w:val="af-ZA"/>
        </w:rPr>
      </w:pPr>
      <w:r w:rsidRPr="00B5253E">
        <w:rPr>
          <w:rFonts w:ascii="GHEA Grapalat" w:hAnsi="GHEA Grapalat" w:cs="GHEA Grapalat"/>
          <w:sz w:val="24"/>
          <w:lang w:val="hy-AM"/>
        </w:rPr>
        <w:t>Նախադպրոցական կրթության ոլորտում 1 ստուգման միջին տևողությունը I</w:t>
      </w:r>
      <w:r w:rsidR="007863DC" w:rsidRPr="007863DC">
        <w:rPr>
          <w:rFonts w:ascii="GHEA Grapalat" w:hAnsi="GHEA Grapalat" w:cs="GHEA Grapalat"/>
          <w:sz w:val="24"/>
          <w:lang w:val="hy-AM"/>
        </w:rPr>
        <w:t>I</w:t>
      </w:r>
      <w:r w:rsidR="00781424" w:rsidRPr="00781424">
        <w:rPr>
          <w:rFonts w:ascii="GHEA Grapalat" w:hAnsi="GHEA Grapalat" w:cs="GHEA Grapalat"/>
          <w:sz w:val="24"/>
          <w:lang w:val="hy-AM"/>
        </w:rPr>
        <w:t>I</w:t>
      </w:r>
      <w:r w:rsidRPr="00B5253E">
        <w:rPr>
          <w:rFonts w:ascii="GHEA Grapalat" w:hAnsi="GHEA Grapalat" w:cs="GHEA Grapalat"/>
          <w:sz w:val="24"/>
          <w:lang w:val="hy-AM"/>
        </w:rPr>
        <w:t xml:space="preserve"> եռամսյակում կազմել է </w:t>
      </w:r>
      <w:r w:rsidRPr="00B5253E">
        <w:rPr>
          <w:rFonts w:ascii="GHEA Grapalat" w:hAnsi="GHEA Grapalat" w:cs="GHEA Grapalat"/>
          <w:sz w:val="24"/>
          <w:lang w:val="af-ZA"/>
        </w:rPr>
        <w:t>3</w:t>
      </w:r>
      <w:r w:rsidRPr="00B5253E">
        <w:rPr>
          <w:rFonts w:ascii="GHEA Grapalat" w:hAnsi="GHEA Grapalat" w:cs="GHEA Grapalat"/>
          <w:sz w:val="24"/>
          <w:lang w:val="hy-AM"/>
        </w:rPr>
        <w:t xml:space="preserve"> աշխատանքային օր, մ</w:t>
      </w:r>
      <w:r w:rsidRPr="00B5253E">
        <w:rPr>
          <w:rFonts w:ascii="GHEA Grapalat" w:hAnsi="GHEA Grapalat" w:cs="GHEA Grapalat"/>
          <w:sz w:val="24"/>
          <w:lang w:val="af-ZA"/>
        </w:rPr>
        <w:t>իջնակարգ կրթության ոլորտում</w:t>
      </w:r>
      <w:r w:rsidRPr="00B5253E">
        <w:rPr>
          <w:rFonts w:ascii="GHEA Grapalat" w:hAnsi="GHEA Grapalat" w:cs="GHEA Grapalat"/>
          <w:sz w:val="24"/>
          <w:lang w:val="hy-AM"/>
        </w:rPr>
        <w:t xml:space="preserve">` </w:t>
      </w:r>
      <w:r w:rsidRPr="00B5253E">
        <w:rPr>
          <w:rFonts w:ascii="GHEA Grapalat" w:hAnsi="GHEA Grapalat" w:cs="GHEA Grapalat"/>
          <w:sz w:val="24"/>
          <w:lang w:val="af-ZA"/>
        </w:rPr>
        <w:t xml:space="preserve">5, </w:t>
      </w:r>
      <w:r w:rsidR="000C07D8">
        <w:rPr>
          <w:rFonts w:ascii="GHEA Grapalat" w:hAnsi="GHEA Grapalat" w:cs="GHEA Grapalat"/>
          <w:sz w:val="24"/>
          <w:lang w:val="af-ZA"/>
        </w:rPr>
        <w:t xml:space="preserve">նախնական և </w:t>
      </w:r>
      <w:r w:rsidRPr="00B5253E">
        <w:rPr>
          <w:rFonts w:ascii="GHEA Grapalat" w:hAnsi="GHEA Grapalat" w:cs="GHEA Grapalat"/>
          <w:sz w:val="24"/>
          <w:lang w:val="af-ZA"/>
        </w:rPr>
        <w:t>միջին մասնագիտական կրթության ոլորտ</w:t>
      </w:r>
      <w:r w:rsidR="000C07D8">
        <w:rPr>
          <w:rFonts w:ascii="GHEA Grapalat" w:hAnsi="GHEA Grapalat" w:cs="GHEA Grapalat"/>
          <w:sz w:val="24"/>
          <w:lang w:val="af-ZA"/>
        </w:rPr>
        <w:t>ներ</w:t>
      </w:r>
      <w:r w:rsidRPr="00B5253E">
        <w:rPr>
          <w:rFonts w:ascii="GHEA Grapalat" w:hAnsi="GHEA Grapalat" w:cs="GHEA Grapalat"/>
          <w:sz w:val="24"/>
          <w:lang w:val="af-ZA"/>
        </w:rPr>
        <w:t xml:space="preserve">ում՝ </w:t>
      </w:r>
      <w:r w:rsidRPr="007863DC">
        <w:rPr>
          <w:rFonts w:ascii="GHEA Grapalat" w:hAnsi="GHEA Grapalat" w:cs="GHEA Grapalat"/>
          <w:sz w:val="24"/>
          <w:lang w:val="hy-AM"/>
        </w:rPr>
        <w:t>4</w:t>
      </w:r>
      <w:r w:rsidRPr="007863DC">
        <w:rPr>
          <w:rFonts w:ascii="GHEA Grapalat" w:hAnsi="GHEA Grapalat" w:cs="GHEA Grapalat"/>
          <w:sz w:val="24"/>
          <w:lang w:val="af-ZA"/>
        </w:rPr>
        <w:t>.</w:t>
      </w:r>
      <w:r w:rsidR="007863DC">
        <w:rPr>
          <w:rFonts w:ascii="GHEA Grapalat" w:hAnsi="GHEA Grapalat" w:cs="GHEA Grapalat"/>
          <w:sz w:val="24"/>
          <w:lang w:val="af-ZA"/>
        </w:rPr>
        <w:t>75</w:t>
      </w:r>
      <w:r w:rsidRPr="00B5253E">
        <w:rPr>
          <w:rFonts w:ascii="GHEA Grapalat" w:hAnsi="GHEA Grapalat" w:cs="GHEA Grapalat"/>
          <w:sz w:val="24"/>
          <w:lang w:val="af-ZA"/>
        </w:rPr>
        <w:t xml:space="preserve"> աշխատանքային օր:</w:t>
      </w:r>
    </w:p>
    <w:p w14:paraId="6067D586" w14:textId="281842B3" w:rsidR="000C07D8" w:rsidRDefault="00686700" w:rsidP="0007230F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AB2E02">
        <w:rPr>
          <w:rFonts w:ascii="GHEA Grapalat" w:hAnsi="GHEA Grapalat" w:cs="GHEA Grapalat"/>
          <w:b/>
          <w:bCs/>
          <w:sz w:val="24"/>
          <w:lang w:val="hy-AM"/>
        </w:rPr>
        <w:t>Նախադպրոցակա</w:t>
      </w:r>
      <w:r w:rsidRPr="00FC11F6">
        <w:rPr>
          <w:rFonts w:ascii="GHEA Grapalat" w:hAnsi="GHEA Grapalat" w:cs="GHEA Grapalat"/>
          <w:b/>
          <w:bCs/>
          <w:sz w:val="24"/>
          <w:lang w:val="hy-AM"/>
        </w:rPr>
        <w:t>ն կրթության ոլորտում</w:t>
      </w:r>
      <w:r w:rsidRPr="00FC11F6">
        <w:rPr>
          <w:rFonts w:ascii="GHEA Grapalat" w:hAnsi="GHEA Grapalat" w:cs="GHEA Grapalat"/>
          <w:sz w:val="24"/>
          <w:lang w:val="hy-AM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իրականացված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="007863DC" w:rsidRPr="00FC11F6">
        <w:rPr>
          <w:rFonts w:ascii="GHEA Grapalat" w:hAnsi="GHEA Grapalat" w:cs="GHEA Grapalat"/>
          <w:sz w:val="24"/>
          <w:lang w:val="af-ZA"/>
        </w:rPr>
        <w:t>1</w:t>
      </w:r>
      <w:r w:rsidR="00781424" w:rsidRPr="00FC11F6">
        <w:rPr>
          <w:rFonts w:ascii="GHEA Grapalat" w:hAnsi="GHEA Grapalat" w:cs="GHEA Grapalat"/>
          <w:sz w:val="24"/>
          <w:lang w:val="af-ZA"/>
        </w:rPr>
        <w:t>1</w:t>
      </w:r>
      <w:r w:rsidR="007863DC"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ստուգումների</w:t>
      </w:r>
      <w:r w:rsidR="007863DC"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արդյունքում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կրթության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բնագավառը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կարգավորող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ՀՀ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օրենսդրության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պահանջների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խախտումներ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են</w:t>
      </w:r>
      <w:r w:rsidRPr="00FC11F6">
        <w:rPr>
          <w:rFonts w:ascii="GHEA Grapalat" w:hAnsi="GHEA Grapalat" w:cs="GHEA Grapalat"/>
          <w:sz w:val="24"/>
          <w:lang w:val="af-ZA"/>
        </w:rPr>
        <w:t xml:space="preserve"> </w:t>
      </w:r>
      <w:r w:rsidRPr="00FC11F6">
        <w:rPr>
          <w:rFonts w:ascii="GHEA Grapalat" w:hAnsi="GHEA Grapalat" w:cs="GHEA Grapalat"/>
          <w:sz w:val="24"/>
          <w:lang w:val="en-US"/>
        </w:rPr>
        <w:t>արձանագրվել</w:t>
      </w:r>
      <w:r w:rsidRP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բոլոր </w:t>
      </w:r>
      <w:r w:rsidR="00781424" w:rsidRP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>11</w:t>
      </w:r>
      <w:r w:rsidRP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մանկապարտեզներում</w:t>
      </w:r>
      <w:r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՝ կազմվել է </w:t>
      </w:r>
      <w:r w:rsidR="00781424">
        <w:rPr>
          <w:rFonts w:ascii="GHEA Grapalat" w:eastAsia="Times New Roman" w:hAnsi="GHEA Grapalat" w:cs="Arial"/>
          <w:sz w:val="24"/>
          <w:szCs w:val="24"/>
          <w:lang w:val="af-ZA" w:eastAsia="ru-RU"/>
        </w:rPr>
        <w:t>11</w:t>
      </w:r>
      <w:r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ակտ: </w:t>
      </w:r>
      <w:r w:rsidR="003C3D50"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>Ի</w:t>
      </w:r>
      <w:r w:rsidR="00FC2512" w:rsidRPr="007863DC">
        <w:rPr>
          <w:rFonts w:ascii="GHEA Grapalat" w:hAnsi="GHEA Grapalat" w:cs="GHEA Grapalat"/>
          <w:sz w:val="24"/>
          <w:lang w:val="en-US"/>
        </w:rPr>
        <w:t>րականացված</w:t>
      </w:r>
      <w:r w:rsidR="00FC2512" w:rsidRPr="008B0A1D">
        <w:rPr>
          <w:rFonts w:ascii="GHEA Grapalat" w:hAnsi="GHEA Grapalat" w:cs="GHEA Grapalat"/>
          <w:sz w:val="24"/>
          <w:lang w:val="af-ZA"/>
        </w:rPr>
        <w:t xml:space="preserve"> </w:t>
      </w:r>
      <w:r w:rsidR="00FC2512" w:rsidRPr="008B0A1D">
        <w:rPr>
          <w:rFonts w:ascii="GHEA Grapalat" w:hAnsi="GHEA Grapalat" w:cs="GHEA Grapalat"/>
          <w:sz w:val="24"/>
          <w:szCs w:val="24"/>
          <w:lang w:val="hy-AM"/>
        </w:rPr>
        <w:t>ստուգումների շրջանակում գնահատվել են մանկապարտեզների կրթության կազմակերպման անվտանգությունը և մատչելիությունը՝ COVID-19-ի</w:t>
      </w:r>
      <w:r w:rsidR="00914FC8" w:rsidRPr="008B0A1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 w:cs="GHEA Grapalat"/>
          <w:sz w:val="24"/>
          <w:szCs w:val="24"/>
          <w:lang w:val="hy-AM"/>
        </w:rPr>
        <w:t>առկայության պայմաններում</w:t>
      </w:r>
      <w:r w:rsidR="00FC2512" w:rsidRPr="008B0A1D">
        <w:rPr>
          <w:rFonts w:ascii="GHEA Grapalat" w:hAnsi="GHEA Grapalat" w:cs="GHEA Grapalat"/>
          <w:sz w:val="24"/>
          <w:szCs w:val="24"/>
          <w:lang w:val="af-ZA"/>
        </w:rPr>
        <w:t>: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Գ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>նահատ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ման</w:t>
      </w:r>
      <w:r w:rsidR="00FC2512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արդյունքների</w:t>
      </w:r>
      <w:r w:rsidR="00FC2512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վերլուծությունները՝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համապատասխան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առաջարկներով</w:t>
      </w:r>
      <w:r w:rsidR="00311B12" w:rsidRPr="00AB2E02">
        <w:rPr>
          <w:rFonts w:ascii="GHEA Grapalat" w:eastAsia="Times New Roman" w:hAnsi="GHEA Grapalat"/>
          <w:sz w:val="24"/>
          <w:szCs w:val="24"/>
          <w:lang w:val="af-ZA" w:eastAsia="ru-RU"/>
        </w:rPr>
        <w:t>,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ուղարկվել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են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3C3D50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ստուգված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մանկապարտեզների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տնօրեններին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>:</w:t>
      </w:r>
      <w:r w:rsidR="00311B1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</w:p>
    <w:p w14:paraId="44E187D4" w14:textId="4E4D6D17" w:rsidR="007863DC" w:rsidRDefault="00132D7D" w:rsidP="0007230F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AB2E02">
        <w:rPr>
          <w:rFonts w:ascii="GHEA Grapalat" w:hAnsi="GHEA Grapalat" w:cs="GHEA Grapalat"/>
          <w:b/>
          <w:bCs/>
          <w:sz w:val="24"/>
          <w:lang w:val="en-US"/>
        </w:rPr>
        <w:t>Հանրակրթութ</w:t>
      </w:r>
      <w:r w:rsidRPr="00AB2E02">
        <w:rPr>
          <w:rFonts w:ascii="GHEA Grapalat" w:hAnsi="GHEA Grapalat" w:cs="GHEA Grapalat"/>
          <w:b/>
          <w:bCs/>
          <w:sz w:val="24"/>
          <w:lang w:val="hy-AM"/>
        </w:rPr>
        <w:t>յան ոլորտում</w:t>
      </w:r>
      <w:r w:rsidRPr="000C07D8">
        <w:rPr>
          <w:rFonts w:ascii="GHEA Grapalat" w:hAnsi="GHEA Grapalat" w:cs="GHEA Grapalat"/>
          <w:sz w:val="24"/>
          <w:lang w:val="hy-AM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իրականացված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="00781424">
        <w:rPr>
          <w:rFonts w:ascii="GHEA Grapalat" w:hAnsi="GHEA Grapalat" w:cs="GHEA Grapalat"/>
          <w:sz w:val="24"/>
          <w:lang w:val="af-ZA"/>
        </w:rPr>
        <w:t xml:space="preserve">9 </w:t>
      </w:r>
      <w:r w:rsidRPr="000C07D8">
        <w:rPr>
          <w:rFonts w:ascii="GHEA Grapalat" w:hAnsi="GHEA Grapalat" w:cs="GHEA Grapalat"/>
          <w:sz w:val="24"/>
          <w:lang w:val="en-US"/>
        </w:rPr>
        <w:t>ստուգումների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արդյունք</w:t>
      </w:r>
      <w:r w:rsidR="00781424">
        <w:rPr>
          <w:rFonts w:ascii="GHEA Grapalat" w:hAnsi="GHEA Grapalat" w:cs="GHEA Grapalat"/>
          <w:sz w:val="24"/>
          <w:lang w:val="en-US"/>
        </w:rPr>
        <w:t>ները</w:t>
      </w:r>
      <w:r w:rsidR="00781424" w:rsidRPr="00781424">
        <w:rPr>
          <w:rFonts w:ascii="GHEA Grapalat" w:hAnsi="GHEA Grapalat" w:cs="GHEA Grapalat"/>
          <w:sz w:val="24"/>
          <w:lang w:val="af-ZA"/>
        </w:rPr>
        <w:t xml:space="preserve"> </w:t>
      </w:r>
      <w:r w:rsidR="00781424">
        <w:rPr>
          <w:rFonts w:ascii="GHEA Grapalat" w:hAnsi="GHEA Grapalat" w:cs="GHEA Grapalat"/>
          <w:sz w:val="24"/>
          <w:lang w:val="en-US"/>
        </w:rPr>
        <w:t>ամփոփման</w:t>
      </w:r>
      <w:r w:rsidR="00781424" w:rsidRPr="00781424">
        <w:rPr>
          <w:rFonts w:ascii="GHEA Grapalat" w:hAnsi="GHEA Grapalat" w:cs="GHEA Grapalat"/>
          <w:sz w:val="24"/>
          <w:lang w:val="af-ZA"/>
        </w:rPr>
        <w:t xml:space="preserve"> </w:t>
      </w:r>
      <w:r w:rsidR="00781424">
        <w:rPr>
          <w:rFonts w:ascii="GHEA Grapalat" w:hAnsi="GHEA Grapalat" w:cs="GHEA Grapalat"/>
          <w:sz w:val="24"/>
          <w:lang w:val="en-US"/>
        </w:rPr>
        <w:t>փուլում</w:t>
      </w:r>
      <w:r w:rsidR="00781424" w:rsidRPr="00781424">
        <w:rPr>
          <w:rFonts w:ascii="GHEA Grapalat" w:hAnsi="GHEA Grapalat" w:cs="GHEA Grapalat"/>
          <w:sz w:val="24"/>
          <w:lang w:val="af-ZA"/>
        </w:rPr>
        <w:t xml:space="preserve"> </w:t>
      </w:r>
      <w:r w:rsidR="00781424">
        <w:rPr>
          <w:rFonts w:ascii="GHEA Grapalat" w:hAnsi="GHEA Grapalat" w:cs="GHEA Grapalat"/>
          <w:sz w:val="24"/>
          <w:lang w:val="en-US"/>
        </w:rPr>
        <w:t>են</w:t>
      </w:r>
      <w:r w:rsidR="00781424" w:rsidRPr="00781424">
        <w:rPr>
          <w:rFonts w:ascii="GHEA Grapalat" w:hAnsi="GHEA Grapalat" w:cs="GHEA Grapalat"/>
          <w:sz w:val="24"/>
          <w:lang w:val="af-ZA"/>
        </w:rPr>
        <w:t>: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</w:p>
    <w:p w14:paraId="44108546" w14:textId="580E75C7" w:rsidR="006778BC" w:rsidRPr="00BA333C" w:rsidRDefault="008C4DA0" w:rsidP="0007230F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B2E0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>Նախնական մասնագիտական և միջին մասնագիտական կրթության ոլորտներում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իրականացված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ստուգումների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արդյունքում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կրթության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բնագավառը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կարգավորող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ՀՀ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օրենսդրության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պահանջների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խախտումներ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են</w:t>
      </w:r>
      <w:r w:rsidRPr="00914FC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արձանագրվել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ստուգված </w:t>
      </w:r>
      <w:r w:rsid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>6</w:t>
      </w:r>
      <w:r w:rsidR="0098677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հաստատություններ</w:t>
      </w:r>
      <w:r w:rsid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>ից 4-ում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՝ կազմվել է </w:t>
      </w:r>
      <w:r w:rsidR="00FC11F6" w:rsidRPr="00FC11F6">
        <w:rPr>
          <w:rFonts w:ascii="GHEA Grapalat" w:eastAsia="Times New Roman" w:hAnsi="GHEA Grapalat" w:cs="Arial"/>
          <w:sz w:val="24"/>
          <w:szCs w:val="24"/>
          <w:lang w:val="af-ZA" w:eastAsia="ru-RU"/>
        </w:rPr>
        <w:t>4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ակտ: </w:t>
      </w:r>
    </w:p>
    <w:p w14:paraId="21AC4EC9" w14:textId="1FC7EC81" w:rsidR="006778BC" w:rsidRDefault="007863DC" w:rsidP="0007230F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850F7">
        <w:rPr>
          <w:rFonts w:ascii="GHEA Grapalat" w:hAnsi="GHEA Grapalat"/>
          <w:sz w:val="24"/>
          <w:szCs w:val="24"/>
          <w:lang w:val="af-ZA"/>
        </w:rPr>
        <w:t>2021</w:t>
      </w:r>
      <w:r w:rsidR="007E04E1" w:rsidRPr="002850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50F7">
        <w:rPr>
          <w:rFonts w:ascii="GHEA Grapalat" w:hAnsi="GHEA Grapalat"/>
          <w:sz w:val="24"/>
          <w:szCs w:val="24"/>
          <w:lang w:val="af-ZA"/>
        </w:rPr>
        <w:t>թ</w:t>
      </w:r>
      <w:r w:rsidR="007E04E1" w:rsidRPr="002850F7">
        <w:rPr>
          <w:rFonts w:ascii="GHEA Grapalat" w:hAnsi="GHEA Grapalat"/>
          <w:sz w:val="24"/>
          <w:szCs w:val="24"/>
          <w:lang w:val="af-ZA"/>
        </w:rPr>
        <w:t xml:space="preserve">վականի </w:t>
      </w:r>
      <w:r w:rsidR="00781424" w:rsidRPr="002850F7">
        <w:rPr>
          <w:rFonts w:ascii="GHEA Grapalat" w:hAnsi="GHEA Grapalat"/>
          <w:sz w:val="24"/>
          <w:szCs w:val="24"/>
          <w:lang w:val="af-ZA"/>
        </w:rPr>
        <w:t>I</w:t>
      </w:r>
      <w:r w:rsidRPr="002850F7">
        <w:rPr>
          <w:rFonts w:ascii="GHEA Grapalat" w:hAnsi="GHEA Grapalat"/>
          <w:sz w:val="24"/>
          <w:szCs w:val="24"/>
          <w:lang w:val="af-ZA"/>
        </w:rPr>
        <w:t xml:space="preserve">II եռամսյակում ԿՏՄ-ում ստացվել են </w:t>
      </w:r>
      <w:r w:rsidR="002850F7" w:rsidRPr="002850F7">
        <w:rPr>
          <w:rFonts w:ascii="GHEA Grapalat" w:hAnsi="GHEA Grapalat"/>
          <w:b/>
          <w:sz w:val="24"/>
          <w:szCs w:val="24"/>
          <w:lang w:val="af-ZA"/>
        </w:rPr>
        <w:t>15</w:t>
      </w:r>
      <w:r w:rsidRPr="002850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850F7">
        <w:rPr>
          <w:rFonts w:ascii="GHEA Grapalat" w:hAnsi="GHEA Grapalat"/>
          <w:sz w:val="24"/>
          <w:szCs w:val="24"/>
          <w:lang w:val="hy-AM"/>
        </w:rPr>
        <w:t>դիմու</w:t>
      </w:r>
      <w:r w:rsidRPr="002850F7">
        <w:rPr>
          <w:rFonts w:ascii="GHEA Grapalat" w:hAnsi="GHEA Grapalat"/>
          <w:sz w:val="24"/>
          <w:szCs w:val="24"/>
          <w:lang w:val="af-ZA"/>
        </w:rPr>
        <w:t>մ-բողոքներ</w:t>
      </w:r>
      <w:r w:rsidRPr="002850F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2850F7" w:rsidRPr="002850F7">
        <w:rPr>
          <w:rFonts w:ascii="GHEA Grapalat" w:hAnsi="GHEA Grapalat"/>
          <w:b/>
          <w:sz w:val="24"/>
          <w:szCs w:val="24"/>
          <w:lang w:val="hy-AM"/>
        </w:rPr>
        <w:t>3</w:t>
      </w:r>
      <w:r w:rsidRPr="002850F7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</w:t>
      </w:r>
      <w:r w:rsidRPr="002850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50F7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2850F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50F7">
        <w:rPr>
          <w:rFonts w:ascii="GHEA Grapalat" w:hAnsi="GHEA Grapalat"/>
          <w:sz w:val="24"/>
          <w:szCs w:val="24"/>
          <w:lang w:val="hy-AM"/>
        </w:rPr>
        <w:t>վերաբերյալ</w:t>
      </w:r>
      <w:r w:rsidRPr="002850F7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97D3E2E" w14:textId="53C8D306" w:rsidR="00D73CF3" w:rsidRPr="004313A5" w:rsidRDefault="00FC2512" w:rsidP="0007230F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5253E">
        <w:rPr>
          <w:rFonts w:ascii="GHEA Grapalat" w:hAnsi="GHEA Grapalat"/>
          <w:sz w:val="24"/>
          <w:szCs w:val="24"/>
          <w:lang w:val="af-ZA"/>
        </w:rPr>
        <w:t xml:space="preserve"> </w:t>
      </w:r>
      <w:r w:rsidR="00230875">
        <w:rPr>
          <w:rFonts w:ascii="GHEA Grapalat" w:hAnsi="GHEA Grapalat"/>
          <w:sz w:val="24"/>
          <w:szCs w:val="24"/>
          <w:lang w:val="af-ZA"/>
        </w:rPr>
        <w:t>ԿՏՄ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 xml:space="preserve"> աշխատակիցների կողմից իրականացվել են կանխարգելիչ </w:t>
      </w:r>
      <w:r w:rsidR="007C485F">
        <w:rPr>
          <w:rFonts w:ascii="GHEA Grapalat" w:hAnsi="GHEA Grapalat"/>
          <w:sz w:val="24"/>
          <w:szCs w:val="24"/>
          <w:lang w:val="af-ZA"/>
        </w:rPr>
        <w:t>(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>աջակցման, խորհրդատվական</w:t>
      </w:r>
      <w:r w:rsidR="007C485F">
        <w:rPr>
          <w:rFonts w:ascii="GHEA Grapalat" w:hAnsi="GHEA Grapalat"/>
          <w:sz w:val="24"/>
          <w:szCs w:val="24"/>
          <w:lang w:val="af-ZA"/>
        </w:rPr>
        <w:t>)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3CF3" w:rsidRPr="00230875">
        <w:rPr>
          <w:rFonts w:ascii="GHEA Grapalat" w:hAnsi="GHEA Grapalat"/>
          <w:sz w:val="24"/>
          <w:szCs w:val="24"/>
          <w:lang w:val="af-ZA"/>
        </w:rPr>
        <w:t xml:space="preserve">հեռավար </w:t>
      </w:r>
      <w:r w:rsidR="004313A5" w:rsidRPr="00230875">
        <w:rPr>
          <w:rFonts w:ascii="GHEA Grapalat" w:hAnsi="GHEA Grapalat"/>
          <w:b/>
          <w:sz w:val="24"/>
          <w:szCs w:val="24"/>
          <w:lang w:val="af-ZA"/>
        </w:rPr>
        <w:t>1</w:t>
      </w:r>
      <w:r w:rsidR="00230875" w:rsidRPr="00230875">
        <w:rPr>
          <w:rFonts w:ascii="GHEA Grapalat" w:hAnsi="GHEA Grapalat"/>
          <w:b/>
          <w:sz w:val="24"/>
          <w:szCs w:val="24"/>
          <w:lang w:val="af-ZA"/>
        </w:rPr>
        <w:t>0</w:t>
      </w:r>
      <w:r w:rsidR="00F647A2" w:rsidRPr="0023087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3CF3" w:rsidRPr="00230875">
        <w:rPr>
          <w:rFonts w:ascii="GHEA Grapalat" w:hAnsi="GHEA Grapalat"/>
          <w:sz w:val="24"/>
          <w:szCs w:val="24"/>
          <w:lang w:val="af-ZA"/>
        </w:rPr>
        <w:t>միջոցառումներ</w:t>
      </w:r>
      <w:r w:rsidR="00F647A2" w:rsidRPr="00230875">
        <w:rPr>
          <w:rFonts w:ascii="GHEA Grapalat" w:hAnsi="GHEA Grapalat"/>
          <w:sz w:val="24"/>
          <w:szCs w:val="24"/>
          <w:lang w:val="af-ZA"/>
        </w:rPr>
        <w:t>՝</w:t>
      </w:r>
      <w:r w:rsidR="00F647A2" w:rsidRPr="002308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30875"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ՀՀ </w:t>
      </w:r>
      <w:r w:rsidR="00230875" w:rsidRPr="003825A6">
        <w:rPr>
          <w:rFonts w:ascii="GHEA Grapalat" w:hAnsi="GHEA Grapalat" w:cs="Arial"/>
          <w:b/>
          <w:i/>
          <w:sz w:val="24"/>
          <w:szCs w:val="24"/>
          <w:lang w:val="hy-AM"/>
        </w:rPr>
        <w:t>42</w:t>
      </w:r>
      <w:r w:rsidR="00230875" w:rsidRPr="005677F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230875">
        <w:rPr>
          <w:rFonts w:ascii="GHEA Grapalat" w:hAnsi="GHEA Grapalat" w:cs="Arial"/>
          <w:bCs/>
          <w:sz w:val="24"/>
          <w:szCs w:val="24"/>
          <w:lang w:val="af-ZA"/>
        </w:rPr>
        <w:t xml:space="preserve">նախադպրոցական, </w:t>
      </w:r>
      <w:r w:rsidR="00230875" w:rsidRPr="00911037">
        <w:rPr>
          <w:rFonts w:ascii="GHEA Grapalat" w:hAnsi="GHEA Grapalat" w:cs="Arial"/>
          <w:b/>
          <w:bCs/>
          <w:i/>
          <w:sz w:val="24"/>
          <w:szCs w:val="24"/>
          <w:lang w:val="af-ZA"/>
        </w:rPr>
        <w:t>26</w:t>
      </w:r>
      <w:r w:rsidR="0023087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230875">
        <w:rPr>
          <w:rFonts w:ascii="GHEA Grapalat" w:hAnsi="GHEA Grapalat" w:cs="Arial"/>
          <w:bCs/>
          <w:sz w:val="24"/>
          <w:szCs w:val="24"/>
          <w:lang w:val="af-ZA"/>
        </w:rPr>
        <w:lastRenderedPageBreak/>
        <w:t xml:space="preserve">հանրակրթական </w:t>
      </w:r>
      <w:r w:rsidR="00230875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230875">
        <w:rPr>
          <w:rFonts w:ascii="GHEA Grapalat" w:hAnsi="GHEA Grapalat" w:cs="Arial"/>
          <w:b/>
          <w:i/>
          <w:color w:val="000000"/>
          <w:sz w:val="24"/>
          <w:szCs w:val="24"/>
          <w:lang w:val="hy-AM"/>
        </w:rPr>
        <w:t xml:space="preserve"> </w:t>
      </w:r>
      <w:r w:rsidR="00230875" w:rsidRPr="00911037">
        <w:rPr>
          <w:rFonts w:ascii="GHEA Grapalat" w:hAnsi="GHEA Grapalat" w:cs="Arial"/>
          <w:b/>
          <w:i/>
          <w:color w:val="000000"/>
          <w:sz w:val="24"/>
          <w:szCs w:val="24"/>
          <w:lang w:val="ro-RO"/>
        </w:rPr>
        <w:t>3</w:t>
      </w:r>
      <w:r w:rsidR="00230875"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</w:t>
      </w:r>
      <w:r w:rsidR="0023087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և միջին մասնագիտական </w:t>
      </w:r>
      <w:r w:rsidR="00230875">
        <w:rPr>
          <w:rFonts w:ascii="GHEA Grapalat" w:hAnsi="GHEA Grapalat" w:cs="Arial"/>
          <w:color w:val="000000"/>
          <w:sz w:val="24"/>
          <w:szCs w:val="24"/>
          <w:lang w:val="ro-RO"/>
        </w:rPr>
        <w:t>ուսումնական հաստատությունների տնօրենների մասնակցությամբ</w:t>
      </w:r>
      <w:r w:rsidR="004313A5" w:rsidRPr="004313A5">
        <w:rPr>
          <w:rFonts w:ascii="GHEA Grapalat" w:hAnsi="GHEA Grapalat"/>
          <w:sz w:val="24"/>
          <w:szCs w:val="24"/>
          <w:lang w:val="af-ZA"/>
        </w:rPr>
        <w:t>:</w:t>
      </w:r>
    </w:p>
    <w:p w14:paraId="44C722D5" w14:textId="36DA7485" w:rsidR="00D73CF3" w:rsidRDefault="00D73CF3" w:rsidP="0007230F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C61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առողջապահական </w:t>
      </w:r>
      <w:r w:rsidRPr="005C611B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աշխատանքի տեսչական մարմնի</w:t>
      </w:r>
      <w:r w:rsidRPr="005C611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5C611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Երևան քաղաքի տարածքային կենտրոնի</w:t>
      </w:r>
      <w:r w:rsidRPr="005C61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ԿՏՄ</w:t>
      </w:r>
      <w:r w:rsidRPr="005C611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5C611B">
        <w:rPr>
          <w:rFonts w:ascii="GHEA Grapalat" w:eastAsia="Times New Roman" w:hAnsi="GHEA Grapalat"/>
          <w:sz w:val="24"/>
          <w:szCs w:val="24"/>
          <w:lang w:val="hy-AM" w:eastAsia="ru-RU"/>
        </w:rPr>
        <w:t>աշխատակիցների</w:t>
      </w:r>
      <w:r w:rsidRPr="005C611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կողմից համատեղ </w:t>
      </w:r>
      <w:r w:rsidR="005C611B" w:rsidRPr="005C611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16</w:t>
      </w:r>
      <w:r w:rsidR="003708A1" w:rsidRPr="005C611B">
        <w:rPr>
          <w:rFonts w:ascii="GHEA Grapalat" w:hAnsi="GHEA Grapalat"/>
          <w:sz w:val="24"/>
          <w:szCs w:val="24"/>
          <w:lang w:val="pl-PL"/>
        </w:rPr>
        <w:t xml:space="preserve"> </w:t>
      </w:r>
      <w:r w:rsidRPr="005C611B">
        <w:rPr>
          <w:rFonts w:ascii="GHEA Grapalat" w:hAnsi="GHEA Grapalat"/>
          <w:sz w:val="24"/>
          <w:szCs w:val="24"/>
          <w:lang w:val="hy-AM"/>
        </w:rPr>
        <w:t>ստուգայցեր են իրականացվել</w:t>
      </w:r>
      <w:r w:rsidRPr="005C611B">
        <w:rPr>
          <w:rFonts w:ascii="GHEA Grapalat" w:hAnsi="GHEA Grapalat"/>
          <w:sz w:val="24"/>
          <w:szCs w:val="24"/>
          <w:lang w:val="pl-PL"/>
        </w:rPr>
        <w:t xml:space="preserve"> </w:t>
      </w:r>
      <w:r w:rsidRPr="005C611B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5C611B" w:rsidRPr="005C611B">
        <w:rPr>
          <w:rFonts w:ascii="GHEA Grapalat" w:hAnsi="GHEA Grapalat"/>
          <w:sz w:val="24"/>
          <w:szCs w:val="24"/>
          <w:lang w:val="hy-AM"/>
        </w:rPr>
        <w:t>16</w:t>
      </w:r>
      <w:r w:rsidR="00F647A2" w:rsidRPr="005C61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611B">
        <w:rPr>
          <w:rFonts w:ascii="GHEA Grapalat" w:hAnsi="GHEA Grapalat"/>
          <w:sz w:val="24"/>
          <w:szCs w:val="24"/>
          <w:lang w:val="hy-AM"/>
        </w:rPr>
        <w:t>մանկապարտեզներ</w:t>
      </w:r>
      <w:r w:rsidR="005C611B" w:rsidRPr="005C611B">
        <w:rPr>
          <w:rFonts w:ascii="GHEA Grapalat" w:hAnsi="GHEA Grapalat"/>
          <w:sz w:val="24"/>
          <w:szCs w:val="24"/>
          <w:lang w:val="hy-AM"/>
        </w:rPr>
        <w:t>ում</w:t>
      </w:r>
      <w:r w:rsidRPr="005C611B">
        <w:rPr>
          <w:rFonts w:ascii="GHEA Grapalat" w:hAnsi="GHEA Grapalat"/>
          <w:sz w:val="24"/>
          <w:szCs w:val="24"/>
          <w:lang w:val="pl-PL"/>
        </w:rPr>
        <w:t>:</w:t>
      </w:r>
      <w:r w:rsidR="00F647A2" w:rsidRPr="00F647A2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60D4A20" w14:textId="409F710B" w:rsidR="007C0FF8" w:rsidRDefault="007C0FF8" w:rsidP="0007230F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ԿՏՄ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2021 </w:t>
      </w:r>
      <w:r>
        <w:rPr>
          <w:rFonts w:ascii="GHEA Grapalat" w:hAnsi="GHEA Grapalat"/>
          <w:sz w:val="24"/>
          <w:szCs w:val="24"/>
        </w:rPr>
        <w:t>թվականի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 w:rsidR="00047F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="007C485F">
        <w:rPr>
          <w:rFonts w:ascii="GHEA Grapalat" w:hAnsi="GHEA Grapalat"/>
          <w:sz w:val="24"/>
          <w:szCs w:val="24"/>
          <w:lang w:val="en-US"/>
        </w:rPr>
        <w:t>ՀՀ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հաստատությունների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Արցախից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տեղափոխված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սովորողների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իրավունքի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իրացման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4F8E">
        <w:rPr>
          <w:rFonts w:ascii="GHEA Grapalat" w:hAnsi="GHEA Grapalat"/>
          <w:sz w:val="24"/>
          <w:szCs w:val="24"/>
        </w:rPr>
        <w:t>իրականացվ</w:t>
      </w:r>
      <w:r>
        <w:rPr>
          <w:rFonts w:ascii="GHEA Grapalat" w:hAnsi="GHEA Grapalat"/>
          <w:sz w:val="24"/>
          <w:szCs w:val="24"/>
          <w:lang w:val="en-US"/>
        </w:rPr>
        <w:t>ել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4F8E">
        <w:rPr>
          <w:rFonts w:ascii="GHEA Grapalat" w:hAnsi="GHEA Grapalat"/>
          <w:sz w:val="24"/>
          <w:szCs w:val="24"/>
        </w:rPr>
        <w:t>վերահսկողություն</w:t>
      </w:r>
      <w:r w:rsidR="007E04E1">
        <w:rPr>
          <w:rFonts w:ascii="GHEA Grapalat" w:hAnsi="GHEA Grapalat"/>
          <w:sz w:val="24"/>
          <w:szCs w:val="24"/>
          <w:lang w:val="en-US"/>
        </w:rPr>
        <w:t>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միջավայրում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նրանց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ինտեգրմանը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հոգեբանական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ներգրավմանը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աջակցելու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7C0FF8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Իրականացվել են </w:t>
      </w:r>
      <w:r>
        <w:rPr>
          <w:rFonts w:ascii="GHEA Grapalat" w:hAnsi="GHEA Grapalat"/>
          <w:sz w:val="24"/>
          <w:szCs w:val="24"/>
          <w:lang w:val="af-ZA"/>
        </w:rPr>
        <w:t xml:space="preserve">այդ սովորողների </w:t>
      </w:r>
      <w:r w:rsidR="009B76C1">
        <w:rPr>
          <w:rFonts w:ascii="GHEA Grapalat" w:hAnsi="GHEA Grapalat"/>
          <w:sz w:val="24"/>
          <w:szCs w:val="24"/>
          <w:lang w:val="af-ZA"/>
        </w:rPr>
        <w:t>կրթական կարիքների վերաբերյալ հարցումներ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ուսումնասիրվել են </w:t>
      </w:r>
      <w:r>
        <w:rPr>
          <w:rFonts w:ascii="GHEA Grapalat" w:hAnsi="GHEA Grapalat"/>
          <w:sz w:val="24"/>
          <w:szCs w:val="24"/>
          <w:lang w:val="af-ZA"/>
        </w:rPr>
        <w:t>նրանց</w:t>
      </w:r>
      <w:r w:rsidR="009B76C1" w:rsidRPr="009B76C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>շարժը, բովանդակային ստուգումների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ընթացքում տրված գրավոր աշխատանքների արդյունքները: </w:t>
      </w:r>
    </w:p>
    <w:p w14:paraId="08E251D9" w14:textId="77777777" w:rsidR="009B76C1" w:rsidRPr="007C0FF8" w:rsidRDefault="009B76C1" w:rsidP="0007230F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0767" w:type="dxa"/>
        <w:jc w:val="center"/>
        <w:tblLook w:val="04A0" w:firstRow="1" w:lastRow="0" w:firstColumn="1" w:lastColumn="0" w:noHBand="0" w:noVBand="1"/>
      </w:tblPr>
      <w:tblGrid>
        <w:gridCol w:w="10767"/>
      </w:tblGrid>
      <w:tr w:rsidR="00A255D6" w:rsidRPr="00A255D6" w14:paraId="2BB1BF1C" w14:textId="77777777" w:rsidTr="000D6B14">
        <w:trPr>
          <w:trHeight w:val="480"/>
          <w:jc w:val="center"/>
        </w:trPr>
        <w:tc>
          <w:tcPr>
            <w:tcW w:w="10767" w:type="dxa"/>
            <w:shd w:val="clear" w:color="auto" w:fill="DBE5F1" w:themeFill="accent1" w:themeFillTint="33"/>
          </w:tcPr>
          <w:p w14:paraId="025255C9" w14:textId="77777777" w:rsidR="00A255D6" w:rsidRPr="00A255D6" w:rsidRDefault="00A255D6" w:rsidP="0007230F">
            <w:pPr>
              <w:pStyle w:val="Heading2"/>
              <w:spacing w:before="0" w:line="276" w:lineRule="auto"/>
              <w:ind w:right="-1" w:firstLine="567"/>
              <w:rPr>
                <w:rFonts w:ascii="GHEA Grapalat" w:hAnsi="GHEA Grapalat"/>
                <w:i/>
                <w:color w:val="auto"/>
                <w:sz w:val="24"/>
                <w:szCs w:val="24"/>
                <w:highlight w:val="yellow"/>
                <w:lang w:val="is-IS"/>
              </w:rPr>
            </w:pPr>
            <w:r>
              <w:rPr>
                <w:rFonts w:ascii="GHEA Grapalat" w:hAnsi="GHEA Grapalat"/>
                <w:i/>
                <w:color w:val="auto"/>
                <w:sz w:val="24"/>
                <w:szCs w:val="24"/>
                <w:lang w:val="is-IS"/>
              </w:rPr>
              <w:t xml:space="preserve">     </w:t>
            </w:r>
            <w:r w:rsidRPr="00A255D6">
              <w:rPr>
                <w:rFonts w:ascii="GHEA Grapalat" w:hAnsi="GHEA Grapalat"/>
                <w:i/>
                <w:color w:val="auto"/>
                <w:sz w:val="24"/>
                <w:szCs w:val="24"/>
                <w:lang w:val="is-IS"/>
              </w:rPr>
              <w:t>2. Ստուգումներ</w:t>
            </w:r>
          </w:p>
        </w:tc>
      </w:tr>
    </w:tbl>
    <w:p w14:paraId="3F5A2846" w14:textId="77777777" w:rsidR="007C485F" w:rsidRDefault="007C485F" w:rsidP="0007230F">
      <w:pPr>
        <w:tabs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eu-ES"/>
        </w:rPr>
      </w:pPr>
    </w:p>
    <w:p w14:paraId="5CFD6CC4" w14:textId="6E65322A" w:rsidR="001B730E" w:rsidRPr="004375DE" w:rsidRDefault="001B730E" w:rsidP="0007230F">
      <w:pPr>
        <w:tabs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eu-ES"/>
        </w:rPr>
      </w:pPr>
      <w:r>
        <w:rPr>
          <w:rFonts w:ascii="GHEA Grapalat" w:hAnsi="GHEA Grapalat" w:cs="Sylfaen"/>
          <w:b/>
          <w:i/>
          <w:sz w:val="24"/>
          <w:szCs w:val="24"/>
          <w:lang w:val="eu-ES"/>
        </w:rPr>
        <w:t>2.</w:t>
      </w:r>
      <w:r w:rsidRPr="001B730E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="004D376A">
        <w:rPr>
          <w:rFonts w:ascii="GHEA Grapalat" w:hAnsi="GHEA Grapalat" w:cs="Sylfaen"/>
          <w:b/>
          <w:i/>
          <w:sz w:val="24"/>
          <w:szCs w:val="24"/>
          <w:lang w:val="af-ZA"/>
        </w:rPr>
        <w:t>.</w:t>
      </w:r>
      <w:r w:rsidR="007E04E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>ՀՀ Կոտայքի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en-US"/>
        </w:rPr>
        <w:t>մարզի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FC11F6">
        <w:rPr>
          <w:rFonts w:ascii="GHEA Grapalat" w:eastAsia="GHEA Grapalat" w:hAnsi="GHEA Grapalat" w:cs="GHEA Grapalat"/>
          <w:sz w:val="24"/>
          <w:szCs w:val="24"/>
          <w:lang w:val="eu-ES"/>
        </w:rPr>
        <w:t>4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9C765E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en-US"/>
        </w:rPr>
        <w:t>Շիրակի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>,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>Գեղարքունիքի</w:t>
      </w:r>
      <w:r w:rsidR="009E4067" w:rsidRPr="009E4067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FC11F6">
        <w:rPr>
          <w:rFonts w:ascii="GHEA Grapalat" w:eastAsia="GHEA Grapalat" w:hAnsi="GHEA Grapalat" w:cs="GHEA Grapalat"/>
          <w:sz w:val="24"/>
          <w:szCs w:val="24"/>
          <w:lang w:val="en-US"/>
        </w:rPr>
        <w:t>մարզերի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2-</w:t>
      </w:r>
      <w:r w:rsidR="00FC11F6">
        <w:rPr>
          <w:rFonts w:ascii="GHEA Grapalat" w:eastAsia="GHEA Grapalat" w:hAnsi="GHEA Grapalat" w:cs="GHEA Grapalat"/>
          <w:sz w:val="24"/>
          <w:szCs w:val="24"/>
          <w:lang w:val="en-US"/>
        </w:rPr>
        <w:t>ական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9C765E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>Արարատի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en-US"/>
        </w:rPr>
        <w:t>մարզի</w:t>
      </w:r>
      <w:r w:rsidR="009C765E" w:rsidRPr="009C765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1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FC11F6">
        <w:rPr>
          <w:rFonts w:ascii="GHEA Grapalat" w:eastAsia="GHEA Grapalat" w:hAnsi="GHEA Grapalat" w:cs="GHEA Grapalat"/>
          <w:sz w:val="24"/>
          <w:szCs w:val="24"/>
          <w:lang w:val="en-US"/>
        </w:rPr>
        <w:t>ՀՀ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>Լոռու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, </w:t>
      </w:r>
      <w:r w:rsidR="00FC11F6">
        <w:rPr>
          <w:rFonts w:ascii="GHEA Grapalat" w:eastAsia="GHEA Grapalat" w:hAnsi="GHEA Grapalat" w:cs="GHEA Grapalat"/>
          <w:sz w:val="24"/>
          <w:szCs w:val="24"/>
          <w:lang w:val="en-US"/>
        </w:rPr>
        <w:t>Տավուշի</w:t>
      </w:r>
      <w:r w:rsidR="009C76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մարզերի 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>1-</w:t>
      </w:r>
      <w:r w:rsidR="00FC11F6">
        <w:rPr>
          <w:rFonts w:ascii="GHEA Grapalat" w:eastAsia="GHEA Grapalat" w:hAnsi="GHEA Grapalat" w:cs="GHEA Grapalat"/>
          <w:sz w:val="24"/>
          <w:szCs w:val="24"/>
          <w:lang w:val="en-US"/>
        </w:rPr>
        <w:t>ական</w:t>
      </w:r>
      <w:r w:rsidR="00FC11F6" w:rsidRPr="004375DE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="00FC11F6">
        <w:rPr>
          <w:rFonts w:ascii="GHEA Grapalat" w:eastAsia="GHEA Grapalat" w:hAnsi="GHEA Grapalat" w:cs="GHEA Grapalat"/>
          <w:sz w:val="24"/>
          <w:szCs w:val="24"/>
        </w:rPr>
        <w:t>մանկապարտեզներ</w:t>
      </w:r>
    </w:p>
    <w:tbl>
      <w:tblPr>
        <w:tblW w:w="1088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1B730E" w14:paraId="6D34FCCE" w14:textId="77777777" w:rsidTr="000D6B14">
        <w:trPr>
          <w:trHeight w:val="455"/>
          <w:jc w:val="center"/>
        </w:trPr>
        <w:tc>
          <w:tcPr>
            <w:tcW w:w="10881" w:type="dxa"/>
            <w:shd w:val="clear" w:color="auto" w:fill="DBE5F1" w:themeFill="accent1" w:themeFillTint="33"/>
            <w:hideMark/>
          </w:tcPr>
          <w:p w14:paraId="014272A6" w14:textId="77777777" w:rsidR="001B730E" w:rsidRDefault="001B730E" w:rsidP="0007230F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24D35503" w14:textId="38678424" w:rsidR="001B730E" w:rsidRDefault="001B730E" w:rsidP="0007230F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 w:rsidRPr="005526E6">
        <w:rPr>
          <w:rFonts w:ascii="GHEA Grapalat" w:hAnsi="GHEA Grapalat" w:cs="Sylfaen"/>
          <w:sz w:val="24"/>
          <w:szCs w:val="24"/>
          <w:lang w:val="af-ZA"/>
        </w:rPr>
        <w:t>ԿՏՄ 20</w:t>
      </w:r>
      <w:r w:rsidRPr="005526E6">
        <w:rPr>
          <w:rFonts w:ascii="GHEA Grapalat" w:hAnsi="GHEA Grapalat" w:cs="Sylfaen"/>
          <w:sz w:val="24"/>
          <w:szCs w:val="24"/>
          <w:lang w:val="hy-AM"/>
        </w:rPr>
        <w:t>2</w:t>
      </w:r>
      <w:r w:rsidRPr="005526E6">
        <w:rPr>
          <w:rFonts w:ascii="GHEA Grapalat" w:hAnsi="GHEA Grapalat" w:cs="Sylfaen"/>
          <w:sz w:val="24"/>
          <w:szCs w:val="24"/>
        </w:rPr>
        <w:t>1</w:t>
      </w:r>
      <w:r w:rsidRPr="005526E6"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</w:t>
      </w:r>
      <w:r w:rsidR="007C75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526E6">
        <w:rPr>
          <w:rFonts w:ascii="GHEA Grapalat" w:hAnsi="GHEA Grapalat" w:cs="Sylfaen"/>
          <w:sz w:val="24"/>
          <w:szCs w:val="24"/>
          <w:lang w:val="af-ZA"/>
        </w:rPr>
        <w:t xml:space="preserve">ժամանակացույցը, ԿՏՄ ղեկավարի </w:t>
      </w:r>
      <w:r w:rsidRPr="005526E6"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 w:rsidRPr="005526E6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88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1B730E" w14:paraId="412FE9D3" w14:textId="77777777" w:rsidTr="000D6B14">
        <w:trPr>
          <w:trHeight w:val="433"/>
          <w:jc w:val="center"/>
        </w:trPr>
        <w:tc>
          <w:tcPr>
            <w:tcW w:w="10881" w:type="dxa"/>
            <w:shd w:val="clear" w:color="auto" w:fill="DBE5F1" w:themeFill="accent1" w:themeFillTint="33"/>
            <w:hideMark/>
          </w:tcPr>
          <w:p w14:paraId="5A7121F0" w14:textId="77777777" w:rsidR="001B730E" w:rsidRDefault="001B730E" w:rsidP="0007230F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662A243C" w14:textId="77777777" w:rsidR="001B730E" w:rsidRPr="001B730E" w:rsidRDefault="001B730E" w:rsidP="0007230F">
      <w:pPr>
        <w:tabs>
          <w:tab w:val="left" w:pos="-851"/>
          <w:tab w:val="left" w:pos="10632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FC11F6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Մանկապարտեզներում</w:t>
      </w:r>
      <w:r w:rsidRPr="00FC11F6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անվտանգ և հասանելի կրթադաստիարակչական միջավայր </w:t>
      </w:r>
      <w:r w:rsidRPr="00FC11F6">
        <w:rPr>
          <w:rFonts w:ascii="GHEA Grapalat" w:hAnsi="GHEA Grapalat"/>
          <w:sz w:val="24"/>
          <w:szCs w:val="24"/>
          <w:lang w:val="hy-AM"/>
        </w:rPr>
        <w:t>ապահովելու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նկատմամբ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օրենքով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սահմանված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կարգով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/>
          <w:sz w:val="24"/>
          <w:szCs w:val="24"/>
          <w:lang w:val="hy-AM"/>
        </w:rPr>
        <w:t>իրականացնել</w:t>
      </w:r>
      <w:r w:rsidRPr="00FC11F6">
        <w:rPr>
          <w:rFonts w:ascii="GHEA Grapalat" w:hAnsi="GHEA Grapalat"/>
          <w:sz w:val="24"/>
          <w:szCs w:val="24"/>
          <w:lang w:val="en-US"/>
        </w:rPr>
        <w:t>ը</w:t>
      </w:r>
      <w:r w:rsidRPr="00FC11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11F6">
        <w:rPr>
          <w:rFonts w:ascii="GHEA Grapalat" w:hAnsi="GHEA Grapalat" w:cs="Sylfaen"/>
          <w:sz w:val="24"/>
          <w:szCs w:val="24"/>
          <w:lang w:val="af-ZA"/>
        </w:rPr>
        <w:t xml:space="preserve">(ըստ անհրաժեշտության՝ </w:t>
      </w:r>
      <w:r w:rsidRPr="00FC11F6">
        <w:rPr>
          <w:rFonts w:ascii="GHEA Grapalat" w:hAnsi="GHEA Grapalat"/>
          <w:sz w:val="24"/>
          <w:szCs w:val="24"/>
          <w:lang w:val="af-ZA"/>
        </w:rPr>
        <w:t>նաև հեռավար</w:t>
      </w:r>
      <w:r w:rsidRPr="00FC11F6">
        <w:rPr>
          <w:rFonts w:ascii="GHEA Grapalat" w:hAnsi="GHEA Grapalat" w:cs="Sylfaen"/>
          <w:sz w:val="24"/>
          <w:szCs w:val="24"/>
          <w:lang w:val="af-ZA"/>
        </w:rPr>
        <w:t>)</w:t>
      </w:r>
      <w:r w:rsidRPr="00FC11F6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Pr="00FC11F6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C11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C11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Pr="00FC11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 w:cs="Arial"/>
          <w:sz w:val="24"/>
          <w:szCs w:val="24"/>
          <w:lang w:val="hy-AM"/>
        </w:rPr>
        <w:t>վերլուծել</w:t>
      </w:r>
      <w:r w:rsidRPr="00FC11F6">
        <w:rPr>
          <w:rFonts w:ascii="GHEA Grapalat" w:hAnsi="GHEA Grapalat" w:cs="Arial"/>
          <w:sz w:val="24"/>
          <w:szCs w:val="24"/>
          <w:lang w:val="en-US"/>
        </w:rPr>
        <w:t>ը</w:t>
      </w:r>
      <w:r w:rsidRPr="00FC11F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FC11F6">
        <w:rPr>
          <w:rFonts w:ascii="GHEA Grapalat" w:hAnsi="GHEA Grapalat" w:cs="Arial"/>
          <w:sz w:val="24"/>
          <w:szCs w:val="24"/>
          <w:lang w:val="hy-AM"/>
        </w:rPr>
        <w:t>գնահատել</w:t>
      </w:r>
      <w:r w:rsidRPr="00FC11F6">
        <w:rPr>
          <w:rFonts w:ascii="GHEA Grapalat" w:hAnsi="GHEA Grapalat" w:cs="Arial"/>
          <w:sz w:val="24"/>
          <w:szCs w:val="24"/>
          <w:lang w:val="en-US"/>
        </w:rPr>
        <w:t>ը</w:t>
      </w:r>
      <w:r w:rsidRPr="00FC11F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FC11F6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C11F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 w:cs="Arial"/>
          <w:sz w:val="24"/>
          <w:szCs w:val="24"/>
          <w:lang w:val="hy-AM"/>
        </w:rPr>
        <w:t>բազա</w:t>
      </w:r>
      <w:r w:rsidRPr="00FC11F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FC11F6">
        <w:rPr>
          <w:rFonts w:ascii="GHEA Grapalat" w:hAnsi="GHEA Grapalat" w:cs="Arial"/>
          <w:sz w:val="24"/>
          <w:szCs w:val="24"/>
          <w:lang w:val="hy-AM"/>
        </w:rPr>
        <w:t>ձևավորել</w:t>
      </w:r>
      <w:r w:rsidRPr="00FC11F6">
        <w:rPr>
          <w:rFonts w:ascii="GHEA Grapalat" w:hAnsi="GHEA Grapalat" w:cs="Arial"/>
          <w:sz w:val="24"/>
          <w:szCs w:val="24"/>
          <w:lang w:val="en-US"/>
        </w:rPr>
        <w:t>ը</w:t>
      </w:r>
      <w:r w:rsidRPr="00FC11F6">
        <w:rPr>
          <w:rFonts w:ascii="GHEA Grapalat" w:hAnsi="GHEA Grapalat" w:cs="Arial"/>
          <w:sz w:val="24"/>
          <w:szCs w:val="24"/>
        </w:rPr>
        <w:t>: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880"/>
      </w:tblGrid>
      <w:tr w:rsidR="001B730E" w14:paraId="606EF4F6" w14:textId="77777777" w:rsidTr="000D6B14">
        <w:trPr>
          <w:trHeight w:val="438"/>
          <w:jc w:val="center"/>
        </w:trPr>
        <w:tc>
          <w:tcPr>
            <w:tcW w:w="108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79BCF0CE" w14:textId="77777777" w:rsidR="001B730E" w:rsidRDefault="001B730E" w:rsidP="0007230F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1BB87163" w14:textId="20F31326" w:rsidR="001B730E" w:rsidRDefault="001B730E" w:rsidP="0007230F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 w:rsidR="005A2E8B">
        <w:rPr>
          <w:rFonts w:ascii="GHEA Grapalat" w:hAnsi="GHEA Grapalat" w:cs="Sylfaen"/>
          <w:sz w:val="24"/>
          <w:szCs w:val="24"/>
          <w:lang w:val="en-US"/>
        </w:rPr>
        <w:t>I</w:t>
      </w:r>
      <w:r w:rsidR="004D376A">
        <w:rPr>
          <w:rFonts w:ascii="GHEA Grapalat" w:hAnsi="GHEA Grapalat" w:cs="Sylfaen"/>
          <w:sz w:val="24"/>
          <w:szCs w:val="24"/>
          <w:lang w:val="en-US"/>
        </w:rPr>
        <w:t>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4"/>
      </w:tblGrid>
      <w:tr w:rsidR="001B730E" w14:paraId="4BDFBA1F" w14:textId="77777777" w:rsidTr="000D6B14">
        <w:trPr>
          <w:trHeight w:val="531"/>
          <w:jc w:val="center"/>
        </w:trPr>
        <w:tc>
          <w:tcPr>
            <w:tcW w:w="10774" w:type="dxa"/>
            <w:shd w:val="clear" w:color="auto" w:fill="DBE5F1" w:themeFill="accent1" w:themeFillTint="33"/>
          </w:tcPr>
          <w:p w14:paraId="0DE2ABA6" w14:textId="77777777" w:rsidR="001B730E" w:rsidRDefault="001B730E" w:rsidP="0007230F">
            <w:pPr>
              <w:spacing w:after="0" w:line="276" w:lineRule="auto"/>
              <w:ind w:right="-1" w:firstLine="567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1FCEFBA5" w14:textId="792894E5" w:rsidR="00442411" w:rsidRPr="00442411" w:rsidRDefault="009D00F1" w:rsidP="0007230F">
      <w:pPr>
        <w:pStyle w:val="ListParagraph"/>
        <w:tabs>
          <w:tab w:val="left" w:pos="-142"/>
          <w:tab w:val="left" w:pos="10631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b/>
          <w:bCs/>
          <w:i/>
          <w:sz w:val="20"/>
          <w:szCs w:val="20"/>
          <w:lang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- </w:t>
      </w:r>
      <w:r w:rsidR="004D376A"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2018 թվականի հունվարի </w:t>
      </w:r>
      <w:r w:rsidR="00B03E25">
        <w:rPr>
          <w:rFonts w:ascii="GHEA Grapalat" w:eastAsia="Times New Roman" w:hAnsi="GHEA Grapalat" w:cs="Arial"/>
          <w:sz w:val="24"/>
          <w:szCs w:val="24"/>
          <w:lang w:val="af-ZA" w:eastAsia="ru-RU"/>
        </w:rPr>
        <w:t>1</w:t>
      </w:r>
      <w:r w:rsidR="004D376A"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-ից</w:t>
      </w:r>
      <w:r w:rsidR="007E04E1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E04E1"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="007E04E1"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ստուգումն սկսելու օրը</w:t>
      </w:r>
      <w:r w:rsidR="004D376A"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՝</w:t>
      </w:r>
      <w:r w:rsidR="004D376A"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5A2E8B" w:rsidRPr="005A2E8B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Լեռնագոգի</w:t>
      </w:r>
      <w:r w:rsidR="005A2E8B" w:rsidRPr="005A2E8B">
        <w:rPr>
          <w:rFonts w:ascii="GHEA Grapalat" w:hAnsi="GHEA Grapalat" w:cs="Sylfaen"/>
          <w:b/>
          <w:i/>
          <w:sz w:val="20"/>
          <w:szCs w:val="20"/>
          <w:lang w:eastAsia="ru-RU"/>
        </w:rPr>
        <w:t xml:space="preserve">, </w:t>
      </w:r>
      <w:r w:rsidR="005A2E8B" w:rsidRPr="005A2E8B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Լեռնանիստի</w:t>
      </w:r>
      <w:r w:rsidR="00442411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>,</w:t>
      </w:r>
      <w:r w:rsidR="00442411" w:rsidRPr="00442411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="00442411" w:rsidRPr="00442411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Գանձակի</w:t>
      </w:r>
      <w:r w:rsidR="00442411" w:rsidRPr="00442411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, 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Լճաշենի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</w:t>
      </w:r>
      <w:r w:rsidR="00B03E25" w:rsidRPr="00B03E25">
        <w:rPr>
          <w:rFonts w:ascii="GHEA Grapalat" w:hAnsi="GHEA Grapalat" w:cs="GHEA Grapalat"/>
          <w:b/>
          <w:i/>
          <w:sz w:val="20"/>
          <w:szCs w:val="20"/>
          <w:lang w:val="hy-AM"/>
        </w:rPr>
        <w:t>«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Մանչուկ</w:t>
      </w:r>
      <w:r w:rsidR="00B03E25" w:rsidRPr="00B03E25">
        <w:rPr>
          <w:rFonts w:ascii="GHEA Grapalat" w:hAnsi="GHEA Grapalat"/>
          <w:b/>
          <w:i/>
          <w:sz w:val="20"/>
          <w:szCs w:val="20"/>
          <w:lang w:val="fo-FO"/>
        </w:rPr>
        <w:t>»</w:t>
      </w:r>
      <w:r w:rsidR="00B03E25">
        <w:rPr>
          <w:rFonts w:ascii="GHEA Grapalat" w:hAnsi="GHEA Grapalat" w:cs="Sylfaen"/>
          <w:b/>
          <w:lang w:val="fr-FR" w:eastAsia="ru-RU"/>
        </w:rPr>
        <w:t>,</w:t>
      </w:r>
      <w:r w:rsidR="00B03E25" w:rsidRPr="00731D41">
        <w:rPr>
          <w:rFonts w:ascii="GHEA Grapalat" w:hAnsi="GHEA Grapalat" w:cs="Sylfaen"/>
          <w:b/>
          <w:lang w:val="fr-FR" w:eastAsia="ru-RU"/>
        </w:rPr>
        <w:t xml:space="preserve"> </w:t>
      </w:r>
      <w:r w:rsidR="009C765E" w:rsidRPr="009C765E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Սևանի</w:t>
      </w:r>
      <w:r w:rsidR="009C765E" w:rsidRPr="009C765E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</w:t>
      </w:r>
      <w:r w:rsidR="009C765E" w:rsidRPr="009C765E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հ․4</w:t>
      </w:r>
      <w:r w:rsidR="009C765E" w:rsidRPr="009C765E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</w:t>
      </w:r>
      <w:r w:rsidR="009C765E" w:rsidRPr="009C765E">
        <w:rPr>
          <w:rFonts w:ascii="GHEA Grapalat" w:hAnsi="GHEA Grapalat" w:cs="GHEA Grapalat"/>
          <w:b/>
          <w:i/>
          <w:sz w:val="20"/>
          <w:szCs w:val="20"/>
          <w:lang w:val="hy-AM"/>
        </w:rPr>
        <w:t>«</w:t>
      </w:r>
      <w:r w:rsidR="009C765E" w:rsidRPr="009C765E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Գալիք</w:t>
      </w:r>
      <w:r w:rsidR="009C765E" w:rsidRPr="009C765E">
        <w:rPr>
          <w:rFonts w:ascii="GHEA Grapalat" w:hAnsi="GHEA Grapalat"/>
          <w:b/>
          <w:i/>
          <w:sz w:val="20"/>
          <w:szCs w:val="20"/>
          <w:lang w:val="fo-FO"/>
        </w:rPr>
        <w:t>»</w:t>
      </w:r>
      <w:r w:rsidR="009C765E">
        <w:rPr>
          <w:rFonts w:ascii="GHEA Grapalat" w:hAnsi="GHEA Grapalat"/>
          <w:b/>
          <w:i/>
          <w:sz w:val="20"/>
          <w:szCs w:val="20"/>
          <w:lang w:val="fo-FO"/>
        </w:rPr>
        <w:t>,</w:t>
      </w:r>
    </w:p>
    <w:p w14:paraId="25353B5D" w14:textId="2A06EE07" w:rsidR="00B03E25" w:rsidRDefault="00442411" w:rsidP="0007230F">
      <w:pPr>
        <w:shd w:val="clear" w:color="auto" w:fill="FFFFFF" w:themeFill="background1"/>
        <w:tabs>
          <w:tab w:val="left" w:pos="142"/>
        </w:tabs>
        <w:spacing w:after="0"/>
        <w:ind w:firstLine="567"/>
        <w:jc w:val="both"/>
        <w:rPr>
          <w:rFonts w:ascii="GHEA Grapalat" w:hAnsi="GHEA Grapalat" w:cs="Sylfaen"/>
          <w:b/>
          <w:lang w:val="fr-FR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- </w:t>
      </w:r>
      <w:r w:rsidR="005A2E8B"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2018 թվականի</w:t>
      </w:r>
      <w:r w:rsidR="005A2E8B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օգոստոսի 20-ից մինչև </w:t>
      </w:r>
      <w:r w:rsidR="005A2E8B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ստուգումը</w:t>
      </w:r>
      <w:r w:rsidR="005A2E8B"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սկսելու օրը</w:t>
      </w:r>
      <w:r w:rsidR="005A2E8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՝ </w:t>
      </w:r>
      <w:r w:rsidR="005A2E8B" w:rsidRPr="005A2E8B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Հառիճի</w:t>
      </w:r>
      <w:r w:rsidR="005A2E8B" w:rsidRPr="005A2E8B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="005A2E8B" w:rsidRPr="005A2E8B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>Սոլակի</w:t>
      </w:r>
      <w:r w:rsidR="009C765E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, </w:t>
      </w:r>
      <w:r w:rsidR="005A2E8B" w:rsidRPr="005A2E8B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Նոյակերտի</w:t>
      </w:r>
      <w:r w:rsidR="005A2E8B" w:rsidRPr="005A2E8B">
        <w:rPr>
          <w:rFonts w:ascii="GHEA Grapalat" w:hAnsi="GHEA Grapalat" w:cs="Sylfaen"/>
          <w:b/>
          <w:bCs/>
          <w:i/>
          <w:sz w:val="20"/>
          <w:szCs w:val="20"/>
          <w:lang w:val="af-ZA" w:eastAsia="ru-RU"/>
        </w:rPr>
        <w:t>,</w:t>
      </w:r>
      <w:r w:rsidR="005A2E8B" w:rsidRPr="00442411">
        <w:rPr>
          <w:rFonts w:ascii="GHEA Grapalat" w:hAnsi="GHEA Grapalat" w:cs="Sylfaen"/>
          <w:b/>
          <w:bCs/>
          <w:i/>
          <w:sz w:val="20"/>
          <w:szCs w:val="20"/>
          <w:lang w:val="af-ZA" w:eastAsia="ru-RU"/>
        </w:rPr>
        <w:t xml:space="preserve"> </w:t>
      </w:r>
      <w:r w:rsidRPr="00442411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Երանոսի</w:t>
      </w:r>
      <w:r w:rsidRPr="00442411">
        <w:rPr>
          <w:rFonts w:ascii="GHEA Grapalat" w:hAnsi="GHEA Grapalat" w:cs="Sylfaen"/>
          <w:b/>
          <w:bCs/>
          <w:i/>
          <w:sz w:val="20"/>
          <w:szCs w:val="20"/>
          <w:lang w:val="af-ZA" w:eastAsia="ru-RU"/>
        </w:rPr>
        <w:t xml:space="preserve">, </w:t>
      </w:r>
      <w:r w:rsidRPr="00442411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Լանջիկի</w:t>
      </w:r>
      <w:r w:rsidRPr="00442411">
        <w:rPr>
          <w:rFonts w:ascii="GHEA Grapalat" w:hAnsi="GHEA Grapalat" w:cs="Sylfaen"/>
          <w:b/>
          <w:bCs/>
          <w:i/>
          <w:sz w:val="20"/>
          <w:szCs w:val="20"/>
          <w:lang w:val="af-ZA" w:eastAsia="ru-RU"/>
        </w:rPr>
        <w:t xml:space="preserve">, </w:t>
      </w:r>
      <w:r w:rsidRPr="00B03E25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Նոր Գեղիի թիվ 1</w:t>
      </w:r>
      <w:r w:rsidR="00B03E25">
        <w:rPr>
          <w:rFonts w:ascii="GHEA Grapalat" w:hAnsi="GHEA Grapalat" w:cs="Sylfaen"/>
          <w:b/>
          <w:bCs/>
          <w:lang w:val="af-ZA" w:eastAsia="ru-RU"/>
        </w:rPr>
        <w:t>,</w:t>
      </w:r>
      <w:r w:rsidR="00B03E25" w:rsidRPr="00B03E25">
        <w:rPr>
          <w:rFonts w:ascii="GHEA Grapalat" w:hAnsi="GHEA Grapalat" w:cs="Sylfaen"/>
          <w:b/>
          <w:lang w:val="hy-AM" w:eastAsia="ru-RU"/>
        </w:rPr>
        <w:t xml:space="preserve"> 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Վարդենիս համայնքի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թիվ 1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eastAsia="ru-RU"/>
        </w:rPr>
        <w:t xml:space="preserve">, </w:t>
      </w:r>
      <w:r w:rsidR="00B03E25"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Դիլիջանի հ․6</w:t>
      </w:r>
      <w:r w:rsidR="00B03E25">
        <w:rPr>
          <w:rFonts w:ascii="GHEA Grapalat" w:hAnsi="GHEA Grapalat" w:cs="Sylfaen"/>
          <w:b/>
          <w:lang w:val="fr-FR" w:eastAsia="ru-RU"/>
        </w:rPr>
        <w:t xml:space="preserve">, </w:t>
      </w:r>
    </w:p>
    <w:p w14:paraId="5C302D4B" w14:textId="3B1A5FB4" w:rsidR="005A2E8B" w:rsidRDefault="00B03E25" w:rsidP="0007230F">
      <w:pPr>
        <w:pStyle w:val="ListParagraph"/>
        <w:tabs>
          <w:tab w:val="left" w:pos="-142"/>
          <w:tab w:val="left" w:pos="1063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- 2018 թվականի հոկտեմբերի 29-ից մինչև</w:t>
      </w:r>
      <w:r w:rsidRPr="00B03E2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C75F3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ստուգում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ը </w:t>
      </w:r>
      <w:r w:rsidRPr="007C75F3">
        <w:rPr>
          <w:rFonts w:ascii="GHEA Grapalat" w:eastAsia="Times New Roman" w:hAnsi="GHEA Grapalat" w:cs="Sylfaen"/>
          <w:sz w:val="24"/>
          <w:szCs w:val="24"/>
          <w:lang w:val="af-ZA" w:eastAsia="ru-RU"/>
        </w:rPr>
        <w:t>սկսելու օրը</w:t>
      </w:r>
      <w:r w:rsidRPr="007C75F3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B03E2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Ստեփանավանի</w:t>
      </w:r>
      <w:r w:rsidRPr="00B03E25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հ. </w:t>
      </w:r>
      <w:r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5</w:t>
      </w:r>
      <w:r w:rsidRPr="00B03E25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 xml:space="preserve">Պռոշյան համայնքի </w:t>
      </w:r>
      <w:r w:rsidRPr="00B03E25">
        <w:rPr>
          <w:rFonts w:ascii="GHEA Grapalat" w:hAnsi="GHEA Grapalat" w:cs="GHEA Grapalat"/>
          <w:b/>
          <w:i/>
          <w:sz w:val="20"/>
          <w:szCs w:val="20"/>
          <w:lang w:val="hy-AM"/>
        </w:rPr>
        <w:t>«</w:t>
      </w:r>
      <w:r w:rsidRPr="00B03E25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Աստղիկ</w:t>
      </w:r>
      <w:r w:rsidRPr="00B03E25">
        <w:rPr>
          <w:rFonts w:ascii="GHEA Grapalat" w:hAnsi="GHEA Grapalat"/>
          <w:b/>
          <w:i/>
          <w:sz w:val="20"/>
          <w:szCs w:val="20"/>
          <w:lang w:val="fo-FO"/>
        </w:rPr>
        <w:t>»</w:t>
      </w:r>
      <w:r w:rsidR="009C765E">
        <w:rPr>
          <w:rFonts w:ascii="GHEA Grapalat" w:hAnsi="GHEA Grapalat"/>
          <w:b/>
          <w:i/>
          <w:sz w:val="20"/>
          <w:szCs w:val="20"/>
          <w:lang w:val="fo-FO"/>
        </w:rPr>
        <w:t xml:space="preserve"> </w:t>
      </w:r>
      <w:r w:rsidR="009C765E" w:rsidRPr="007C75F3"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մանկապարտեզների համար:</w:t>
      </w:r>
    </w:p>
    <w:p w14:paraId="00C7CEB7" w14:textId="77777777" w:rsidR="007C485F" w:rsidRPr="00B03E25" w:rsidRDefault="007C485F" w:rsidP="0007230F">
      <w:pPr>
        <w:pStyle w:val="ListParagraph"/>
        <w:tabs>
          <w:tab w:val="left" w:pos="-142"/>
          <w:tab w:val="left" w:pos="1063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1B730E" w14:paraId="1346AD61" w14:textId="77777777" w:rsidTr="000D6B14">
        <w:tc>
          <w:tcPr>
            <w:tcW w:w="10774" w:type="dxa"/>
            <w:shd w:val="clear" w:color="auto" w:fill="DBE5F1" w:themeFill="accent1" w:themeFillTint="33"/>
            <w:hideMark/>
          </w:tcPr>
          <w:p w14:paraId="11A21D31" w14:textId="666E9B78" w:rsidR="001B730E" w:rsidRDefault="001B730E" w:rsidP="0007230F">
            <w:pPr>
              <w:tabs>
                <w:tab w:val="left" w:pos="284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lastRenderedPageBreak/>
              <w:t>Ստուգման արդյունքները՝</w:t>
            </w:r>
          </w:p>
        </w:tc>
      </w:tr>
    </w:tbl>
    <w:p w14:paraId="0C51E853" w14:textId="77777777" w:rsidR="007C485F" w:rsidRDefault="007C485F" w:rsidP="0007230F">
      <w:pPr>
        <w:pStyle w:val="Body"/>
        <w:spacing w:after="0" w:line="276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</w:p>
    <w:p w14:paraId="2A4C29AF" w14:textId="2388C783" w:rsidR="0046050B" w:rsidRPr="00E50A30" w:rsidRDefault="001B730E" w:rsidP="0007230F">
      <w:pPr>
        <w:pStyle w:val="Body"/>
        <w:spacing w:after="0" w:line="276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af-ZA"/>
        </w:rPr>
      </w:pP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2021 թվականի </w:t>
      </w:r>
      <w:r w:rsidR="009C765E">
        <w:rPr>
          <w:rFonts w:ascii="GHEA Grapalat" w:eastAsia="Times New Roman" w:hAnsi="GHEA Grapalat" w:cs="Arial"/>
          <w:sz w:val="24"/>
          <w:szCs w:val="24"/>
          <w:lang w:val="af-ZA" w:eastAsia="ru-RU"/>
        </w:rPr>
        <w:t>I</w:t>
      </w:r>
      <w:r w:rsidRPr="004375DE">
        <w:rPr>
          <w:rFonts w:ascii="GHEA Grapalat" w:hAnsi="GHEA Grapalat" w:cs="Sylfaen"/>
          <w:sz w:val="24"/>
          <w:szCs w:val="24"/>
          <w:lang w:val="af-ZA"/>
        </w:rPr>
        <w:t>I</w:t>
      </w:r>
      <w:r w:rsidR="004D376A" w:rsidRPr="004375DE">
        <w:rPr>
          <w:rFonts w:ascii="GHEA Grapalat" w:hAnsi="GHEA Grapalat" w:cs="Sylfaen"/>
          <w:sz w:val="24"/>
          <w:szCs w:val="24"/>
          <w:lang w:val="af-ZA"/>
        </w:rPr>
        <w:t>I</w:t>
      </w: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եռամսյակում ԿՏՄ-ն ստուգումներ է իրականացրել ՀՀ </w:t>
      </w:r>
      <w:r w:rsidR="004D376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1</w:t>
      </w:r>
      <w:r w:rsidR="009E4067">
        <w:rPr>
          <w:rFonts w:ascii="GHEA Grapalat" w:eastAsia="Times New Roman" w:hAnsi="GHEA Grapalat" w:cs="Arial"/>
          <w:sz w:val="24"/>
          <w:szCs w:val="24"/>
          <w:lang w:val="af-ZA" w:eastAsia="ru-RU"/>
        </w:rPr>
        <w:t>1</w:t>
      </w: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մանկապարտեզներում</w:t>
      </w:r>
      <w:r w:rsidR="00E3278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(</w:t>
      </w:r>
      <w:r w:rsidR="009E4067" w:rsidRPr="009E4067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ՀՀ Գեղարքունիքի մարզի Երանոսի,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 xml:space="preserve"> Վարդենիսի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թիվ 1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>,</w:t>
      </w:r>
      <w:r w:rsidR="009E4067" w:rsidRPr="009E4067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 xml:space="preserve"> </w:t>
      </w:r>
      <w:r w:rsidR="009C765E" w:rsidRPr="009E4067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ՀՀ Կոտայքի մարզի Լեռնանիստի, Սոլակի, </w:t>
      </w:r>
      <w:r w:rsidR="009E4067" w:rsidRPr="009E4067">
        <w:rPr>
          <w:rFonts w:ascii="GHEA Grapalat" w:hAnsi="GHEA Grapalat" w:cs="Sylfaen"/>
          <w:b/>
          <w:bCs/>
          <w:i/>
          <w:sz w:val="20"/>
          <w:szCs w:val="20"/>
          <w:lang w:val="hy-AM" w:eastAsia="ru-RU"/>
        </w:rPr>
        <w:t>Նոր Գեղիի թիվ 1</w:t>
      </w:r>
      <w:r w:rsidR="009E4067" w:rsidRPr="009E4067">
        <w:rPr>
          <w:rFonts w:ascii="GHEA Grapalat" w:hAnsi="GHEA Grapalat" w:cs="Sylfaen"/>
          <w:b/>
          <w:bCs/>
          <w:i/>
          <w:sz w:val="20"/>
          <w:szCs w:val="20"/>
          <w:lang w:val="af-ZA" w:eastAsia="ru-RU"/>
        </w:rPr>
        <w:t>,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 xml:space="preserve"> Պռոշյան համայնքի </w:t>
      </w:r>
      <w:r w:rsidR="009E4067" w:rsidRPr="009E4067">
        <w:rPr>
          <w:rFonts w:ascii="GHEA Grapalat" w:hAnsi="GHEA Grapalat" w:cs="GHEA Grapalat"/>
          <w:b/>
          <w:i/>
          <w:sz w:val="20"/>
          <w:szCs w:val="20"/>
          <w:lang w:val="hy-AM"/>
        </w:rPr>
        <w:t>«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Աստղիկ</w:t>
      </w:r>
      <w:r w:rsidR="009E4067" w:rsidRPr="009E4067">
        <w:rPr>
          <w:rFonts w:ascii="GHEA Grapalat" w:hAnsi="GHEA Grapalat"/>
          <w:b/>
          <w:i/>
          <w:sz w:val="20"/>
          <w:szCs w:val="20"/>
          <w:lang w:val="fo-FO"/>
        </w:rPr>
        <w:t>»,</w:t>
      </w:r>
      <w:r w:rsidR="009E4067" w:rsidRPr="009E4067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="009C765E" w:rsidRPr="009E4067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ՀՀ Արարատի մարզի Նոյակերտի, ՀՀ Շիրակի մարզի Հառիճի,</w:t>
      </w:r>
      <w:r w:rsidR="009E4067" w:rsidRPr="009E4067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Լանջիկի, ՀՀ Լոռու մարզի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Ստեփանավանի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fr-FR" w:eastAsia="ru-RU"/>
        </w:rPr>
        <w:t xml:space="preserve"> հ.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5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eastAsia="ru-RU"/>
        </w:rPr>
        <w:t>ՀՀ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eastAsia="ru-RU"/>
        </w:rPr>
        <w:t>Տավուշի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eastAsia="ru-RU"/>
        </w:rPr>
        <w:t>մարզի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eastAsia="ru-RU"/>
        </w:rPr>
        <w:t>Դիլիջանի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9E4067" w:rsidRPr="009E4067">
        <w:rPr>
          <w:rFonts w:ascii="GHEA Grapalat" w:hAnsi="GHEA Grapalat" w:cs="Sylfaen"/>
          <w:b/>
          <w:i/>
          <w:sz w:val="20"/>
          <w:szCs w:val="20"/>
          <w:lang w:eastAsia="ru-RU"/>
        </w:rPr>
        <w:t>հ</w:t>
      </w:r>
      <w:r w:rsidR="009E4067" w:rsidRPr="004375DE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 xml:space="preserve">.6 </w:t>
      </w:r>
      <w:r w:rsidR="009E4067">
        <w:rPr>
          <w:rFonts w:ascii="GHEA Grapalat" w:hAnsi="GHEA Grapalat" w:cs="Sylfaen"/>
          <w:b/>
          <w:i/>
          <w:sz w:val="20"/>
          <w:szCs w:val="20"/>
          <w:lang w:eastAsia="ru-RU"/>
        </w:rPr>
        <w:t>մանկապարտեզներ</w:t>
      </w:r>
      <w:r w:rsidR="00E3278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)</w:t>
      </w:r>
      <w:r w:rsidR="0046050B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: </w:t>
      </w:r>
      <w:r w:rsid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46050B"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Ստորև ներառված են նաև 2021 թվականի II</w:t>
      </w:r>
      <w:r w:rsidR="004605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6050B" w:rsidRPr="0046050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եռամսյակում </w:t>
      </w:r>
      <w:r w:rsidR="00BD5D5C">
        <w:rPr>
          <w:rFonts w:ascii="GHEA Grapalat" w:eastAsia="GHEA Grapalat" w:hAnsi="GHEA Grapalat" w:cs="GHEA Grapalat"/>
          <w:bCs/>
          <w:sz w:val="24"/>
          <w:szCs w:val="24"/>
        </w:rPr>
        <w:t>ստուգված</w:t>
      </w:r>
      <w:r w:rsidR="00BD5D5C" w:rsidRPr="004375DE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, </w:t>
      </w:r>
      <w:r w:rsidR="00BD5D5C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սակայն</w:t>
      </w:r>
      <w:r w:rsidR="00BD5D5C" w:rsidRPr="004375DE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</w:t>
      </w:r>
      <w:r w:rsidR="0046050B" w:rsidRPr="0046050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ամփոփոման փուլում գտնված </w:t>
      </w:r>
      <w:r w:rsidR="0046050B" w:rsidRPr="0046050B">
        <w:rPr>
          <w:rFonts w:ascii="GHEA Grapalat" w:eastAsia="GHEA Grapalat" w:hAnsi="GHEA Grapalat" w:cs="GHEA Grapalat"/>
          <w:bCs/>
          <w:sz w:val="24"/>
          <w:szCs w:val="24"/>
          <w:lang w:val="af-ZA"/>
        </w:rPr>
        <w:t>4</w:t>
      </w:r>
      <w:r w:rsidR="0046050B" w:rsidRPr="0046050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մանկապարտեզների</w:t>
      </w:r>
      <w:r w:rsidR="0046050B" w:rsidRPr="004375DE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(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ՀՀ Գեղարքունիքի մարզի Սևանի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հ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. 4,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it-IT"/>
        </w:rPr>
        <w:t>Լճաշենի «Մանչուկ»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,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Գանձակի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և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ՀՀ Արմավիրի մարզի Լեռնագոգի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46050B" w:rsidRPr="0046050B">
        <w:rPr>
          <w:rFonts w:ascii="GHEA Grapalat" w:eastAsia="GHEA Grapalat" w:hAnsi="GHEA Grapalat" w:cs="GHEA Grapalat"/>
          <w:b/>
          <w:bCs/>
          <w:i/>
          <w:sz w:val="20"/>
          <w:szCs w:val="20"/>
          <w:lang w:val="hy-AM"/>
        </w:rPr>
        <w:t>մանկապարտեզներ</w:t>
      </w:r>
      <w:r w:rsidR="0046050B" w:rsidRPr="004375DE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>)</w:t>
      </w:r>
      <w:r w:rsidR="0046050B" w:rsidRPr="00E50A3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46050B" w:rsidRPr="00EC4686">
        <w:rPr>
          <w:rFonts w:ascii="GHEA Grapalat" w:eastAsia="GHEA Grapalat" w:hAnsi="GHEA Grapalat" w:cs="GHEA Grapalat"/>
          <w:sz w:val="24"/>
          <w:szCs w:val="24"/>
          <w:lang w:val="hy-AM"/>
        </w:rPr>
        <w:t>ստուգ</w:t>
      </w:r>
      <w:r w:rsidR="005B076D">
        <w:rPr>
          <w:rFonts w:ascii="GHEA Grapalat" w:eastAsia="GHEA Grapalat" w:hAnsi="GHEA Grapalat" w:cs="GHEA Grapalat"/>
          <w:sz w:val="24"/>
          <w:szCs w:val="24"/>
        </w:rPr>
        <w:t>ու</w:t>
      </w:r>
      <w:r w:rsidR="0046050B" w:rsidRPr="00EC4686">
        <w:rPr>
          <w:rFonts w:ascii="GHEA Grapalat" w:eastAsia="GHEA Grapalat" w:hAnsi="GHEA Grapalat" w:cs="GHEA Grapalat"/>
          <w:sz w:val="24"/>
          <w:szCs w:val="24"/>
          <w:lang w:val="hy-AM"/>
        </w:rPr>
        <w:t>մն</w:t>
      </w:r>
      <w:r w:rsidR="005B076D">
        <w:rPr>
          <w:rFonts w:ascii="GHEA Grapalat" w:eastAsia="GHEA Grapalat" w:hAnsi="GHEA Grapalat" w:cs="GHEA Grapalat"/>
          <w:sz w:val="24"/>
          <w:szCs w:val="24"/>
        </w:rPr>
        <w:t>երի</w:t>
      </w:r>
      <w:r w:rsidR="0046050B" w:rsidRPr="00E50A3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46050B" w:rsidRPr="00EC4686">
        <w:rPr>
          <w:rFonts w:ascii="GHEA Grapalat" w:eastAsia="GHEA Grapalat" w:hAnsi="GHEA Grapalat" w:cs="GHEA Grapalat"/>
          <w:sz w:val="24"/>
          <w:szCs w:val="24"/>
          <w:lang w:val="hy-AM"/>
        </w:rPr>
        <w:t>արդյունքները։</w:t>
      </w:r>
      <w:r w:rsidR="0046050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65D4F4FD" w14:textId="19822399" w:rsidR="00E3278A" w:rsidRDefault="00E3278A" w:rsidP="0007230F">
      <w:pPr>
        <w:tabs>
          <w:tab w:val="left" w:pos="-851"/>
          <w:tab w:val="left" w:pos="284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Մանկապարտեզների կրթական գործունեության ստուգման արդյունքում արձանագրված խախտումներ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ըստ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բնույթ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ներ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ներկայացված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են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ստորև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բերված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աղյուսակում</w:t>
      </w:r>
      <w:r w:rsidRPr="000A57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5888C0A5" w14:textId="77777777" w:rsidR="0007230F" w:rsidRDefault="0007230F" w:rsidP="0007230F">
      <w:pPr>
        <w:tabs>
          <w:tab w:val="left" w:pos="-851"/>
          <w:tab w:val="left" w:pos="284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109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4"/>
        <w:gridCol w:w="2693"/>
        <w:gridCol w:w="4851"/>
      </w:tblGrid>
      <w:tr w:rsidR="00BD5D5C" w:rsidRPr="000B76A5" w14:paraId="6BD43934" w14:textId="77777777" w:rsidTr="005B076D">
        <w:trPr>
          <w:trHeight w:val="1555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EB121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Խախտման բնույթը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DE892" w14:textId="3D4A613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Նշված բնույթի խախտում կատարած մանկապարտեզների ընդհանուր թիվը</w:t>
            </w:r>
            <w:r w:rsidR="007C485F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՝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արտահայտված տոկոսային միավորով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021F9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Մանկապարտեզի անվանումը</w:t>
            </w:r>
          </w:p>
        </w:tc>
      </w:tr>
      <w:tr w:rsidR="00BD5D5C" w:rsidRPr="0016174A" w14:paraId="3C950B30" w14:textId="77777777" w:rsidTr="005B076D">
        <w:trPr>
          <w:trHeight w:val="1325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615F" w14:textId="77777777" w:rsidR="00BD5D5C" w:rsidRPr="000B76A5" w:rsidRDefault="00BD5D5C" w:rsidP="005B076D">
            <w:pPr>
              <w:pStyle w:val="Body"/>
              <w:tabs>
                <w:tab w:val="left" w:pos="270"/>
              </w:tabs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1.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Մանկապարտեզների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հաստիքացուցակով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և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պաշտոնային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դրույքաչափերով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  <w:t>չեն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  <w:t>հատկացվել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պաշտոնային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դրույքաչափերը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B5F7D" w14:textId="77777777" w:rsidR="00BD5D5C" w:rsidRPr="000B76A5" w:rsidRDefault="00BD5D5C" w:rsidP="00D62981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11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73,3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ED35" w14:textId="44015ECF" w:rsidR="00BD5D5C" w:rsidRPr="000B76A5" w:rsidRDefault="00BD5D5C" w:rsidP="00D62981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Նոյակերտի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Երանոսի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5B076D"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4AF1E2C2" w14:textId="30EA601E" w:rsidR="00BD5D5C" w:rsidRPr="000B76A5" w:rsidRDefault="00BD5D5C" w:rsidP="00D62981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Գանձակի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Ստեփանավանի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Լճաշենի </w:t>
            </w:r>
            <w:r w:rsidR="005B076D" w:rsidRPr="000B76A5">
              <w:rPr>
                <w:rFonts w:ascii="GHEA Grapalat" w:hAnsi="GHEA Grapalat" w:cs="GHEA Grapalat"/>
                <w:b/>
                <w:i/>
                <w:lang w:val="hy-AM"/>
              </w:rPr>
              <w:t>«</w:t>
            </w:r>
            <w:r w:rsidR="005B076D" w:rsidRPr="000B76A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Մանչուկ</w:t>
            </w:r>
            <w:r w:rsidR="005B076D" w:rsidRPr="000B76A5">
              <w:rPr>
                <w:rFonts w:ascii="GHEA Grapalat" w:hAnsi="GHEA Grapalat"/>
                <w:b/>
                <w:i/>
                <w:lang w:val="fo-FO"/>
              </w:rPr>
              <w:t>»,</w:t>
            </w:r>
            <w:r w:rsidR="005B076D" w:rsidRPr="000B76A5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Վարդենիսի</w:t>
            </w:r>
            <w:r w:rsidRPr="000B76A5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թիվ 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BD5D5C" w:rsidRPr="0016174A" w14:paraId="45E07C83" w14:textId="77777777" w:rsidTr="005B076D">
        <w:trPr>
          <w:trHeight w:val="1054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AFAB1" w14:textId="77777777" w:rsidR="00BD5D5C" w:rsidRPr="000B76A5" w:rsidRDefault="00BD5D5C" w:rsidP="00D62981">
            <w:pPr>
              <w:pStyle w:val="Body"/>
              <w:tabs>
                <w:tab w:val="left" w:pos="270"/>
              </w:tabs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1.1 Ֆիզկուլտուրայի հրահանգիչ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0325E" w14:textId="77777777" w:rsidR="00BD5D5C" w:rsidRPr="000B76A5" w:rsidRDefault="00BD5D5C" w:rsidP="00D62981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9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60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9005D" w14:textId="25F15298" w:rsidR="00BD5D5C" w:rsidRPr="005B076D" w:rsidRDefault="00BD5D5C" w:rsidP="00D62981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Լեռնագոգի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Նոյակերտի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</w:p>
          <w:p w14:paraId="21F2623F" w14:textId="0D4924A5" w:rsidR="005B076D" w:rsidRPr="005B076D" w:rsidRDefault="00BD5D5C" w:rsidP="005B076D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Նոր Գեղիի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Գանձակի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</w:p>
          <w:p w14:paraId="45E35E89" w14:textId="7B87E813" w:rsidR="00BD5D5C" w:rsidRPr="000B76A5" w:rsidRDefault="00BD5D5C" w:rsidP="00D62981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Լճաշենի </w:t>
            </w:r>
            <w:r w:rsidR="005B076D" w:rsidRPr="000B76A5"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  <w:t>«</w:t>
            </w:r>
            <w:r w:rsidR="005B076D" w:rsidRPr="000B76A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Մանչուկ</w:t>
            </w:r>
            <w:r w:rsidR="005B076D" w:rsidRPr="000B76A5">
              <w:rPr>
                <w:rFonts w:ascii="GHEA Grapalat" w:hAnsi="GHEA Grapalat"/>
                <w:b/>
                <w:i/>
                <w:sz w:val="20"/>
                <w:szCs w:val="20"/>
                <w:lang w:val="fo-FO"/>
              </w:rPr>
              <w:t>»</w:t>
            </w:r>
            <w:r w:rsidR="005B076D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3EAE758D" w14:textId="2E93C80B" w:rsidR="00BD5D5C" w:rsidRPr="000B76A5" w:rsidRDefault="00BD5D5C" w:rsidP="00D62981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BD5D5C" w:rsidRPr="0016174A" w14:paraId="36015855" w14:textId="77777777" w:rsidTr="005B076D">
        <w:trPr>
          <w:trHeight w:val="358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582B5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1.2</w:t>
            </w:r>
            <w:r w:rsidRPr="000B76A5">
              <w:rPr>
                <w:rFonts w:ascii="GHEA Grapalat" w:eastAsia="GHEA Grapalat" w:hAnsi="GHEA Grapalat" w:cs="GHEA Grapalat"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Մեթոդիստ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40C7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26,6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913FA" w14:textId="1CF2853B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Երանոսի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</w:p>
          <w:p w14:paraId="7A58A6BB" w14:textId="12E13A46" w:rsidR="00BD5D5C" w:rsidRPr="000B76A5" w:rsidRDefault="00BD5D5C" w:rsidP="005B076D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Վարդենիսի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թիվ 1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մանկապարտեզներ</w:t>
            </w:r>
          </w:p>
        </w:tc>
      </w:tr>
      <w:tr w:rsidR="00BD5D5C" w:rsidRPr="000B76A5" w14:paraId="14A540E2" w14:textId="77777777" w:rsidTr="005B076D">
        <w:trPr>
          <w:trHeight w:val="263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8D38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both"/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lang w:val="hy-AM"/>
              </w:rPr>
              <w:t>․3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Երաժշտության դաստիարակ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47D1A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02DAF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մանկապարտեզ</w:t>
            </w:r>
          </w:p>
        </w:tc>
      </w:tr>
      <w:tr w:rsidR="00BD5D5C" w:rsidRPr="0016174A" w14:paraId="230EC31F" w14:textId="77777777" w:rsidTr="005B076D">
        <w:trPr>
          <w:trHeight w:val="1325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DB52" w14:textId="681F1AA4" w:rsidR="00BD5D5C" w:rsidRPr="000B76A5" w:rsidRDefault="009D00F1" w:rsidP="009D00F1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2.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Մանկապարտեզների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հաստիքացուցակով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և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պաշտոնային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դրույքաչափերով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  <w:t>պակաս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  <w:t>են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</w:rPr>
              <w:t>հատկացվել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պաշտոնային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D5D5C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դրույքաչափերը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9BA0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8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53,3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23DD" w14:textId="6D2A460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Սոլակի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</w:p>
          <w:p w14:paraId="0D0AA4DC" w14:textId="16A077A2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  <w:p w14:paraId="3991DA8D" w14:textId="12F3701F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Գանձակի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Վարդենիսի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թիվ 1,</w:t>
            </w:r>
          </w:p>
          <w:p w14:paraId="07D21F7D" w14:textId="0FB5F409" w:rsidR="00BD5D5C" w:rsidRPr="000B76A5" w:rsidRDefault="00BD5D5C" w:rsidP="000B76A5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jc w:val="both"/>
              <w:rPr>
                <w:rFonts w:ascii="Cambria Math" w:hAnsi="Cambria Math"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Սևանի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0B76A5">
              <w:rPr>
                <w:rFonts w:ascii="Cambria Math" w:hAnsi="Cambria Math"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BD5D5C" w:rsidRPr="000B76A5" w14:paraId="13475D0B" w14:textId="77777777" w:rsidTr="005B076D">
        <w:trPr>
          <w:trHeight w:val="308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04565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lastRenderedPageBreak/>
              <w:t>2.1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Տնօրեն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2F1F4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91BAC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մանկապարտեզ</w:t>
            </w:r>
          </w:p>
        </w:tc>
      </w:tr>
      <w:tr w:rsidR="00BD5D5C" w:rsidRPr="000B76A5" w14:paraId="429831AA" w14:textId="77777777" w:rsidTr="005B076D">
        <w:trPr>
          <w:trHeight w:val="446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93461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2.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2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Մեթոդիստ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B4EB8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20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3506D" w14:textId="09BE803D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Վարդենիսի</w:t>
            </w:r>
            <w:r w:rsidRPr="000B76A5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թիվ 1,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683133AC" w14:textId="12BD97B1" w:rsidR="00BD5D5C" w:rsidRPr="000B76A5" w:rsidRDefault="00BD5D5C" w:rsidP="000B76A5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Սևանի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4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BD5D5C" w:rsidRPr="0016174A" w14:paraId="2F813B9B" w14:textId="77777777" w:rsidTr="005B076D">
        <w:trPr>
          <w:trHeight w:val="442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1AFA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2.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Դաստիարակ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C8F4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26,6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361F0" w14:textId="4D5ABB63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37F0E4AB" w14:textId="62D56730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Գանձակի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BD5D5C" w:rsidRPr="0016174A" w14:paraId="6D42C551" w14:textId="77777777" w:rsidTr="005B076D">
        <w:trPr>
          <w:trHeight w:val="46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67BA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2.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Երաժշտության դաստիարակ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009D0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26,6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4D121" w14:textId="69DCD889" w:rsidR="00BD5D5C" w:rsidRPr="000B76A5" w:rsidRDefault="00BD5D5C" w:rsidP="009D00F1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Նոր Գեղիի հ</w:t>
            </w:r>
            <w:r w:rsidR="009D00F1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</w:p>
          <w:p w14:paraId="7BC26FAA" w14:textId="649ABA92" w:rsidR="00BD5D5C" w:rsidRPr="000B76A5" w:rsidRDefault="00BD5D5C" w:rsidP="009D00F1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Գանձակի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Սևանի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4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BD5D5C" w:rsidRPr="000B76A5" w14:paraId="667176CA" w14:textId="77777777" w:rsidTr="005B076D">
        <w:trPr>
          <w:trHeight w:val="39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984E" w14:textId="77777777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2</w:t>
            </w:r>
            <w:r w:rsidRPr="000B76A5">
              <w:rPr>
                <w:rFonts w:ascii="Cambria Math" w:eastAsia="Cambria Math" w:hAnsi="Cambria Math" w:cs="Cambria Math"/>
                <w:b/>
                <w:bCs/>
                <w:i/>
                <w:sz w:val="20"/>
                <w:szCs w:val="20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5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Պարուսույց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7C71F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DBDE" w14:textId="1F7F94CD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</w:tc>
      </w:tr>
      <w:tr w:rsidR="00BD5D5C" w:rsidRPr="000B76A5" w14:paraId="1B78BEBB" w14:textId="77777777" w:rsidTr="005B076D">
        <w:trPr>
          <w:trHeight w:val="2180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7047E" w14:textId="77777777" w:rsidR="00BD5D5C" w:rsidRPr="000B76A5" w:rsidRDefault="00BD5D5C" w:rsidP="00D62981">
            <w:pPr>
              <w:pStyle w:val="Body"/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3.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Մանկավարժական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աշխատողների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ընտրություն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և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նշանակում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սահմանված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կարգի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խախտումով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418D6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5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100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C9406" w14:textId="376A090F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Հառիճի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(2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9D00F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Սոլակի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Լեռնագոգի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(2),</w:t>
            </w:r>
          </w:p>
          <w:p w14:paraId="40780F9F" w14:textId="69758D8D" w:rsidR="00BD5D5C" w:rsidRPr="000B76A5" w:rsidRDefault="00BD5D5C" w:rsidP="00D62981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Նոյակերտի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), Լեռնանիստի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</w:p>
          <w:p w14:paraId="5DBD4B9F" w14:textId="53D1F5FE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Երանոսի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), Լանջիկի (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4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Նոր Գեղիի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1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(3),</w:t>
            </w:r>
          </w:p>
          <w:p w14:paraId="3A6B275D" w14:textId="40A12B55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Գանձակի (3)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Ստեփանավանի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5 (3),</w:t>
            </w:r>
          </w:p>
          <w:p w14:paraId="023C3656" w14:textId="535F2368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Պռոշյան համայնքի «Աստղիկ» (5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</w:p>
          <w:p w14:paraId="3C97B9A3" w14:textId="1141BA79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Լճաշենի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«Մանչուկ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»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2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Վարդենիսի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(4),</w:t>
            </w:r>
          </w:p>
          <w:p w14:paraId="23B985B9" w14:textId="7A712BA0" w:rsidR="00BD5D5C" w:rsidRPr="000B76A5" w:rsidRDefault="00BD5D5C" w:rsidP="00D62981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Դիլիջանի հ</w:t>
            </w:r>
            <w:r w:rsidR="00D62981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</w:rPr>
              <w:t>․</w:t>
            </w:r>
            <w:r w:rsidR="00D62981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6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(3),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 Սևանի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4 (1)</w:t>
            </w:r>
          </w:p>
          <w:p w14:paraId="02B60209" w14:textId="10BB3F1E" w:rsidR="00BD5D5C" w:rsidRPr="000B76A5" w:rsidRDefault="00BD5D5C" w:rsidP="00D62981">
            <w:pPr>
              <w:pStyle w:val="Body"/>
              <w:spacing w:after="0" w:line="240" w:lineRule="auto"/>
              <w:ind w:left="-10" w:firstLine="1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BD5D5C" w:rsidRPr="000B76A5" w14:paraId="10842FA6" w14:textId="77777777" w:rsidTr="005B076D">
        <w:trPr>
          <w:trHeight w:val="672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CCE7" w14:textId="77777777" w:rsidR="00BD5D5C" w:rsidRPr="005D41CB" w:rsidRDefault="00BD5D5C" w:rsidP="005B076D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4.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Մանկապարտեզի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խմբերի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երեխաների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խտությունը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գերազանցում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է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սահմանված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նորմատիվը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708A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6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40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78A9" w14:textId="1D72B383" w:rsidR="00BD5D5C" w:rsidRPr="000B76A5" w:rsidRDefault="00BD5D5C" w:rsidP="000B76A5">
            <w:pPr>
              <w:pStyle w:val="Body"/>
              <w:tabs>
                <w:tab w:val="left" w:pos="173"/>
              </w:tabs>
              <w:spacing w:after="0" w:line="240" w:lineRule="auto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Նոր Գեղիի հ</w:t>
            </w:r>
            <w:r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Լեռնանիստի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</w:p>
          <w:p w14:paraId="4192E008" w14:textId="15B7F990" w:rsidR="00BD5D5C" w:rsidRPr="000B76A5" w:rsidRDefault="00BD5D5C" w:rsidP="00D62981">
            <w:pPr>
              <w:pStyle w:val="Body"/>
              <w:tabs>
                <w:tab w:val="left" w:pos="173"/>
              </w:tabs>
              <w:spacing w:after="0" w:line="240" w:lineRule="auto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Հառիճի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</w:p>
          <w:p w14:paraId="3AA96B3F" w14:textId="431012FF" w:rsidR="00BD5D5C" w:rsidRPr="000B76A5" w:rsidRDefault="00BD5D5C" w:rsidP="000B76A5">
            <w:pPr>
              <w:pStyle w:val="Body"/>
              <w:tabs>
                <w:tab w:val="left" w:pos="173"/>
              </w:tabs>
              <w:spacing w:after="0" w:line="240" w:lineRule="auto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Պռոշյանի «Աստղիկ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fo-FO"/>
              </w:rPr>
              <w:t>»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ներ</w:t>
            </w:r>
          </w:p>
        </w:tc>
      </w:tr>
      <w:tr w:rsidR="00BD5D5C" w:rsidRPr="0016174A" w14:paraId="6BBC6D9C" w14:textId="77777777" w:rsidTr="005B076D">
        <w:trPr>
          <w:trHeight w:val="1253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4AC07" w14:textId="77777777" w:rsidR="00BD5D5C" w:rsidRPr="000B76A5" w:rsidRDefault="00BD5D5C" w:rsidP="005B076D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5. Մանկապարտեզի տարատարիք խմբում տարբերակված ուսուցում չի իրականացվել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84F47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1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73,3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B879E" w14:textId="1C6DDDCB" w:rsidR="00BD5D5C" w:rsidRPr="000B76A5" w:rsidRDefault="00BD5D5C" w:rsidP="000B76A5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Նոր գեղիի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 w:rsidR="00D62981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Լեռնանիստի</w:t>
            </w:r>
            <w:r w:rsidR="00D62981"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Վարդենիսի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51DFE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թիվ 1,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Երանոսի</w:t>
            </w:r>
            <w:r w:rsidR="00D51DFE"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Հառիճի</w:t>
            </w:r>
            <w:r w:rsidR="00D51DFE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D51DFE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Լեռնագոգի</w:t>
            </w:r>
            <w:r w:rsidR="00D51DFE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</w:p>
          <w:p w14:paraId="48BF3E0E" w14:textId="688A6848" w:rsidR="00BD5D5C" w:rsidRPr="000B76A5" w:rsidRDefault="00BD5D5C" w:rsidP="002B6F87">
            <w:pPr>
              <w:pStyle w:val="Body"/>
              <w:tabs>
                <w:tab w:val="left" w:pos="280"/>
                <w:tab w:val="left" w:pos="338"/>
              </w:tabs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Դիլիջանի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6</w:t>
            </w:r>
            <w:r w:rsidR="00D51DFE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Գանձակի</w:t>
            </w:r>
            <w:r w:rsidR="00D51DFE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D51DFE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Լճաշենի «Մանչուկ»</w:t>
            </w:r>
            <w:r w:rsidR="00D51DFE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Պռոշյանի «Աստղիկ»</w:t>
            </w:r>
            <w:r w:rsidR="002B6F87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Նոյակերտի 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ներ</w:t>
            </w:r>
          </w:p>
        </w:tc>
      </w:tr>
      <w:tr w:rsidR="00BD5D5C" w:rsidRPr="000B76A5" w14:paraId="3B61C45C" w14:textId="77777777" w:rsidTr="005B076D">
        <w:trPr>
          <w:trHeight w:val="1870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E14C" w14:textId="77777777" w:rsidR="00BD5D5C" w:rsidRPr="000B76A5" w:rsidRDefault="00BD5D5C" w:rsidP="005B076D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6. ՀՀ ԿԳ նախարարի՝ համապատասխան հրամաններով տրված նախադպրոցական կրթության լիցենզիայի հավելվածով սովորողների համակազմի սահմանային թվերի խախտում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028A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6,6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04AB517C" w14:textId="77777777" w:rsidR="00BD5D5C" w:rsidRPr="000B76A5" w:rsidRDefault="00BD5D5C" w:rsidP="000B76A5">
            <w:pPr>
              <w:pStyle w:val="Body"/>
              <w:tabs>
                <w:tab w:val="left" w:pos="173"/>
              </w:tabs>
              <w:spacing w:after="0" w:line="240" w:lineRule="auto"/>
              <w:ind w:left="23" w:hanging="23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Դիլիջանի հ</w:t>
            </w:r>
            <w:r w:rsidRPr="000B76A5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6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</w:tc>
      </w:tr>
      <w:tr w:rsidR="00BD5D5C" w:rsidRPr="000B76A5" w14:paraId="0538966B" w14:textId="77777777" w:rsidTr="005B076D">
        <w:trPr>
          <w:trHeight w:val="1205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6CDBF" w14:textId="77777777" w:rsidR="00BD5D5C" w:rsidRPr="000B76A5" w:rsidRDefault="00BD5D5C" w:rsidP="000B76A5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7.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Մանկավարժական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աշխատողներին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ներկայացվող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պաշտոնային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պարտականությունների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չկատարում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FE50" w14:textId="77777777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11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73,3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011214B3" w14:textId="5D94A9D3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</w:p>
          <w:p w14:paraId="32F0A871" w14:textId="39880A06" w:rsidR="00BD5D5C" w:rsidRPr="000B76A5" w:rsidRDefault="00BD5D5C" w:rsidP="000B76A5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Երանոսի, Լանջիկի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Նոր Գեղիի 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Գանձակի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5B076D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</w:p>
          <w:p w14:paraId="45345F4B" w14:textId="645526EB" w:rsidR="00BD5D5C" w:rsidRPr="000B76A5" w:rsidRDefault="005B076D" w:rsidP="009D00F1">
            <w:pPr>
              <w:pStyle w:val="Body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Լճաշենի </w:t>
            </w:r>
            <w:r w:rsidRPr="000B76A5"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  <w:t>«</w:t>
            </w:r>
            <w:r w:rsidRPr="000B76A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Մանչուկ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fo-FO"/>
              </w:rPr>
              <w:t>»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մանկապարտեզներ</w:t>
            </w:r>
          </w:p>
        </w:tc>
      </w:tr>
      <w:tr w:rsidR="00BD5D5C" w:rsidRPr="0016174A" w14:paraId="3DEAC7A2" w14:textId="77777777" w:rsidTr="005B076D">
        <w:trPr>
          <w:trHeight w:val="2233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F3600" w14:textId="77777777" w:rsidR="00BD5D5C" w:rsidRPr="005D41CB" w:rsidRDefault="00BD5D5C" w:rsidP="000B76A5">
            <w:pPr>
              <w:pStyle w:val="Body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lastRenderedPageBreak/>
              <w:t xml:space="preserve">8.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Չունի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կրթական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գործունեություն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իրականացնելու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թույլտվություն՝</w:t>
            </w:r>
            <w:r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լիցենզիա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78182" w14:textId="7068EF26" w:rsidR="00BD5D5C" w:rsidRPr="000B76A5" w:rsidRDefault="00BD5D5C" w:rsidP="000B76A5">
            <w:pPr>
              <w:pStyle w:val="Body"/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12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80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%)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7606791F" w14:textId="177C4402" w:rsidR="002B6F87" w:rsidRPr="000B76A5" w:rsidRDefault="00BD5D5C" w:rsidP="002B6F87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Լեռնագոգի,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</w:p>
          <w:p w14:paraId="2EDD4846" w14:textId="54AEFB1A" w:rsidR="005B076D" w:rsidRPr="000B76A5" w:rsidRDefault="002B6F87" w:rsidP="005B076D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5B076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  <w:lang w:val="hy-AM"/>
              </w:rPr>
              <w:t>(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ստուգման ընթացքում </w:t>
            </w:r>
            <w:r w:rsidR="005B076D"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ապահովվել</w:t>
            </w:r>
            <w:r w:rsidR="005B076D"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5B076D"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է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5B076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Երանոսի, Լանջիկի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="005B076D"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1,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Գանձակի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076D"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5B076D" w:rsidRPr="000B76A5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5B076D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5B076D" w:rsidRPr="000B76A5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7A2A71DA" w14:textId="77777777" w:rsidR="005B076D" w:rsidRPr="000B76A5" w:rsidRDefault="005B076D" w:rsidP="005B076D">
            <w:pPr>
              <w:pStyle w:val="Body"/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0B76A5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  <w:lang w:val="hy-AM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ստուգման ընթացքում 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ապահովվել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է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</w:p>
          <w:p w14:paraId="4DAE972F" w14:textId="60B4CB85" w:rsidR="00BD5D5C" w:rsidRPr="000B76A5" w:rsidRDefault="00BD5D5C" w:rsidP="005B076D">
            <w:pPr>
              <w:pStyle w:val="Body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  <w:lang w:val="hy-AM"/>
              </w:rPr>
              <w:t>(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ստուգման ընթացքում 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ապահովվել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է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)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 xml:space="preserve">, </w:t>
            </w:r>
            <w:r w:rsidRPr="000B76A5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Լճաշենի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2B6F87" w:rsidRPr="000B76A5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</w:tc>
      </w:tr>
    </w:tbl>
    <w:p w14:paraId="3C3182F2" w14:textId="77777777" w:rsidR="00C66F8B" w:rsidRDefault="00C66F8B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BEE02EE" w14:textId="53053C72" w:rsidR="00C66F8B" w:rsidRPr="00E77D29" w:rsidRDefault="00C66F8B" w:rsidP="000B419A">
      <w:pPr>
        <w:spacing w:after="0"/>
        <w:ind w:left="-426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E77D29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Կրթության բնագավառը կարգավորող ՀՀ օրենսդրության պահանջների խախտումներն՝ ըստ մանկապարտեզների ներկայացված են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ստորև բերված </w:t>
      </w:r>
      <w:r w:rsidRPr="00E77D29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>աղյուսակում.</w:t>
      </w:r>
    </w:p>
    <w:p w14:paraId="09B7666B" w14:textId="77777777" w:rsidR="00C66F8B" w:rsidRDefault="00C66F8B" w:rsidP="00C66F8B">
      <w:pPr>
        <w:spacing w:after="0"/>
        <w:ind w:firstLine="567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tbl>
      <w:tblPr>
        <w:tblW w:w="10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4"/>
        <w:gridCol w:w="4039"/>
      </w:tblGrid>
      <w:tr w:rsidR="00C66F8B" w:rsidRPr="00C66F8B" w14:paraId="26434008" w14:textId="77777777" w:rsidTr="00000502">
        <w:trPr>
          <w:jc w:val="center"/>
        </w:trPr>
        <w:tc>
          <w:tcPr>
            <w:tcW w:w="6874" w:type="dxa"/>
            <w:shd w:val="clear" w:color="auto" w:fill="DBE5F1" w:themeFill="accent1" w:themeFillTint="33"/>
            <w:vAlign w:val="center"/>
          </w:tcPr>
          <w:p w14:paraId="5BE0C34D" w14:textId="77777777" w:rsidR="00C66F8B" w:rsidRPr="00C66F8B" w:rsidRDefault="00C66F8B" w:rsidP="0000050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4039" w:type="dxa"/>
            <w:shd w:val="clear" w:color="auto" w:fill="DBE5F1" w:themeFill="accent1" w:themeFillTint="33"/>
            <w:vAlign w:val="center"/>
          </w:tcPr>
          <w:p w14:paraId="58B15629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eastAsia="ru-RU"/>
              </w:rPr>
              <w:t xml:space="preserve">Մանկապարտեզի 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անվանումը</w:t>
            </w:r>
          </w:p>
        </w:tc>
      </w:tr>
      <w:tr w:rsidR="00C66F8B" w:rsidRPr="00C66F8B" w14:paraId="74D43BAB" w14:textId="77777777" w:rsidTr="00000502">
        <w:trPr>
          <w:trHeight w:val="415"/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7CFC4446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«Կրթության մասին» ՀՀ օրենք</w:t>
            </w:r>
          </w:p>
        </w:tc>
      </w:tr>
      <w:tr w:rsidR="00C66F8B" w:rsidRPr="0016174A" w14:paraId="16A77996" w14:textId="77777777" w:rsidTr="00C66F8B">
        <w:trPr>
          <w:trHeight w:val="1806"/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19ED300B" w14:textId="5E47328A" w:rsidR="00C66F8B" w:rsidRPr="00C66F8B" w:rsidRDefault="00C66F8B" w:rsidP="00C66F8B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41-րդ հոդվածի 1-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 մաս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՝ 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>Օրենքով նախատեսված կրթական ծրագրերը կարող են իրականացվել միայն լիցենզիայի առկայության դեպքում»</w:t>
            </w:r>
            <w:r w:rsidRPr="00C66F8B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  <w:p w14:paraId="3B58CFF4" w14:textId="77777777" w:rsidR="00C66F8B" w:rsidRPr="00C66F8B" w:rsidRDefault="00C66F8B" w:rsidP="00000502">
            <w:pPr>
              <w:spacing w:after="0"/>
              <w:ind w:firstLine="567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</w:p>
          <w:p w14:paraId="592E9D71" w14:textId="77777777" w:rsidR="00C66F8B" w:rsidRPr="00C66F8B" w:rsidRDefault="00C66F8B" w:rsidP="00000502">
            <w:pPr>
              <w:spacing w:after="0"/>
              <w:ind w:firstLine="567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</w:p>
          <w:p w14:paraId="6C5AD975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4039" w:type="dxa"/>
            <w:shd w:val="clear" w:color="auto" w:fill="auto"/>
            <w:vAlign w:val="center"/>
          </w:tcPr>
          <w:p w14:paraId="63F7F97A" w14:textId="6D4FE068" w:rsidR="00C66F8B" w:rsidRPr="00C66F8B" w:rsidRDefault="00C66F8B" w:rsidP="00C66F8B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</w:p>
          <w:p w14:paraId="6E76D4B9" w14:textId="02CFD943" w:rsidR="00C66F8B" w:rsidRPr="00C66F8B" w:rsidRDefault="00C66F8B" w:rsidP="00C66F8B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</w:p>
          <w:p w14:paraId="28A6D175" w14:textId="3418FEF1" w:rsidR="00C66F8B" w:rsidRPr="00C66F8B" w:rsidRDefault="00C66F8B" w:rsidP="00C66F8B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Լանջիկի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1, </w:t>
            </w:r>
          </w:p>
          <w:p w14:paraId="792D7DB1" w14:textId="7BF0CD64" w:rsidR="00C66F8B" w:rsidRPr="00C66F8B" w:rsidRDefault="00C66F8B" w:rsidP="00C66F8B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Գանձակի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66F8B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508B9A33" w14:textId="09C73EC9" w:rsidR="00C66F8B" w:rsidRPr="00C66F8B" w:rsidRDefault="00C66F8B" w:rsidP="00C66F8B">
            <w:pPr>
              <w:spacing w:after="0"/>
              <w:ind w:hanging="49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Լճաշենի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16174A" w14:paraId="65380D3A" w14:textId="77777777" w:rsidTr="00000502">
        <w:trPr>
          <w:trHeight w:val="514"/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31F027EA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կրթության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մասին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ՀՀ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օրենք</w:t>
            </w:r>
          </w:p>
        </w:tc>
      </w:tr>
      <w:tr w:rsidR="00C66F8B" w:rsidRPr="0016174A" w14:paraId="1B7828AD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32606661" w14:textId="56FF27DA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6-րդ հոդվածի 1-ին մաս</w:t>
            </w:r>
            <w:r w:rsidR="00B531E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հաստատություն (կամ ծառայություններ) ընդգրկվում են այն երեխաները, որոնց նախադպրոցական տարիքը լրացել կամ լրանում է տվյալ օրացուցային տարվա դեկտեմբերի 31-ը ներառյալ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374457D4" w14:textId="733EBA53" w:rsidR="00C66F8B" w:rsidRPr="00B531EA" w:rsidRDefault="00C66F8B" w:rsidP="00B531EA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2EE17CA9" w14:textId="5D98096A" w:rsidR="00C66F8B" w:rsidRPr="005D41CB" w:rsidRDefault="00C66F8B" w:rsidP="00B531EA">
            <w:pPr>
              <w:pStyle w:val="Body"/>
              <w:spacing w:after="0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Լճաշենի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</w:tc>
      </w:tr>
      <w:tr w:rsidR="00C66F8B" w:rsidRPr="00C66F8B" w14:paraId="7E7AEF1A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6755F25" w14:textId="5129544C" w:rsidR="00C66F8B" w:rsidRPr="00B531EA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fo-FO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6-րդ հոդվածի 2-րդ մասի 5-րդ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կետի՝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հաստատությունում երեխաների տարիքային հենքի հիման վրա ձևավորվում են հետևյալ տարիքային խմբերը. 5) միջին խումբ՝ 4-ից մինչև 5 տարեկան հասակը,  6) ավագ խումբ՝ 5-ից մինչև 6 տարեկան հասակը)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19284023" w14:textId="415788A2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Գանձակի </w:t>
            </w:r>
          </w:p>
          <w:p w14:paraId="38313F61" w14:textId="0A74F660" w:rsidR="00C66F8B" w:rsidRPr="00B531EA" w:rsidRDefault="00C66F8B" w:rsidP="00B531EA">
            <w:pPr>
              <w:pStyle w:val="Body"/>
              <w:tabs>
                <w:tab w:val="left" w:pos="173"/>
              </w:tabs>
              <w:spacing w:after="0"/>
              <w:ind w:hanging="3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  <w:p w14:paraId="54593CB6" w14:textId="77777777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C66F8B" w:rsidRPr="00C66F8B" w14:paraId="5F21DA37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4D33A23E" w14:textId="258F7DF3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fo-FO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6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-րդ հոդվածի 2-րդ մասի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4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կետի՝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հաստատությունում երեխաների տարիքային հենքի հիման վրա ձևավորվում են հետևյալ տարիքային խմբերը.</w:t>
            </w:r>
            <w:r w:rsidRPr="00C66F8B">
              <w:rPr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կրտսեր երկրորդ խումբ՝ 3-ից մինչև 4 տարեկան հասակը.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50E410A5" w14:textId="77777777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422" w:hanging="422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  <w:p w14:paraId="585F67E6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C66F8B" w:rsidRPr="0016174A" w14:paraId="22B6A42A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693BA9A8" w14:textId="76481051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6-րդ հոդվածի 2-րդ մասի 5-րդ և 6-րդ կետեր</w:t>
            </w:r>
            <w:r w:rsidR="00B531E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.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հաստատությունում երեխաների տարիքային հենքի հիման վրա ձևավորվում են հետևյալ տարիքային խմբերը. 5) միջին խումբ՝ 4-ից մինչև 5 տարեկան հասակը,  6) ավագ խումբ՝ 5-ից մինչև 6 տարեկան հասակը)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ներ: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30E88246" w14:textId="68A82AF5" w:rsidR="00C66F8B" w:rsidRPr="00B531EA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B531E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Լեռնագոգի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14:paraId="15EC3B96" w14:textId="0288AE28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Երանոսի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C66F8B" w:rsidRPr="00C66F8B" w14:paraId="6B661FE8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3C49B59" w14:textId="09FFE0ED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6-րդ հոդվածի 3-րդ մաս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Ավագ խմբում 6 տարեկան երեխայի ուսուցումն ու զարգացումը կազմակերպվում են մինչև տվյալ տարվա օգոստոսի 20-ը՝ անկախ երեխայի 6 տարեկանը լրանալուց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38889919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</w:tc>
      </w:tr>
      <w:tr w:rsidR="00C66F8B" w:rsidRPr="00C66F8B" w14:paraId="43D4CB2A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47E30097" w14:textId="698660FD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lastRenderedPageBreak/>
              <w:t>6-րդ հոդվածի 4-րդ մաս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Կրթության պետական կառավարման լիազորված մարմնի սահմանած կարգի համաձայն՝ կարող են ձևավորվել տարատարիք, կրթական տարբեր ծրագրեր յուրացնող երեխաներով ձևավորված խմբեր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6A9A7DB0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</w:tc>
      </w:tr>
      <w:tr w:rsidR="00C66F8B" w:rsidRPr="00C66F8B" w14:paraId="6770B80D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582D842" w14:textId="77777777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7-րդ հոդվածի 5-րդ մասի` 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Տարիքային խմբերի ձևավորումը և երեխաների տեղափոխումը այլ տարիքային խմբեր կատարվում են յուրաքանչյուր տարվա օգոստոսի 20-ից մինչև 30-ը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»: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17AF3931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Լեռնանիստի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3831BEC7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</w:pPr>
          </w:p>
        </w:tc>
      </w:tr>
      <w:tr w:rsidR="00C66F8B" w:rsidRPr="00C66F8B" w14:paraId="7BE3E09A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6A51A9CE" w14:textId="350AF58C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10-րդ հոդվածի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2-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րդ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մասի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ուսումնական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հաստատությունների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խմբերի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խտությունը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սահմանում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է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կրթության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պետական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կառավարման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լիազորված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մարմինը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59EC30EE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Լեռնագոգի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551E0648" w14:textId="77777777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C66F8B" w:rsidRPr="00B531EA" w14:paraId="27323AE2" w14:textId="77777777" w:rsidTr="00B531EA">
        <w:trPr>
          <w:trHeight w:val="276"/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702C7C16" w14:textId="245C1CF4" w:rsidR="00C66F8B" w:rsidRPr="00B531EA" w:rsidRDefault="00C66F8B" w:rsidP="00B531EA">
            <w:pPr>
              <w:spacing w:after="0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11-րդ հոդվածի 5-րդ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կրթական ծրագրի, այդ թվում՝ դրա ցանկացած տեսակի և նախադպրոցական ծառայությունների իրականացումը, լիցենզավորման ենթակա գործունեություն է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531EA" w:rsidRP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1DDB5757" w14:textId="77777777" w:rsidR="00B531EA" w:rsidRPr="00C66F8B" w:rsidRDefault="00C66F8B" w:rsidP="00B531EA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B531E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Սոլակի </w:t>
            </w:r>
          </w:p>
          <w:p w14:paraId="6F4932CC" w14:textId="01FE0344" w:rsidR="00C66F8B" w:rsidRPr="00B531EA" w:rsidRDefault="00C66F8B" w:rsidP="00B531EA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</w:t>
            </w:r>
            <w:r w:rsidR="00B531EA"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662EA9BA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Գանձակի մանկապարտեզ</w:t>
            </w:r>
          </w:p>
        </w:tc>
      </w:tr>
      <w:tr w:rsidR="00C66F8B" w:rsidRPr="00C66F8B" w14:paraId="414088A9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4D09C2AC" w14:textId="1428B17A" w:rsidR="00C66F8B" w:rsidRPr="00B531EA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19-րդ հոդվածի 7-րդ մաս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ի՝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հաստատության տնօրենը պատասխանատու է նախադպրոցական կրթության պետական չափորոշչին և համապատասխան տարիքային խմբի ծրագրերին համապատասխան ուսումնադաստիարակչական գործընթացի կազմակերպման, սաների առողջության պահպանման, կադրերի ընտրության, Հայաստանի Հանրապետության աշխատանքային օրենսգրքի պահանջների պահպանման համար, ինչպես նաև օրենքով և համապատասխան կազմակերպության կանոնադրությամբ սահմանված այլ պարտավորությունների ապահովման համար)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531EA" w:rsidRP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0A7E20C5" w14:textId="1F79135F" w:rsidR="00C66F8B" w:rsidRPr="00B531EA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B531EA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Պռոշյանի</w:t>
            </w:r>
          </w:p>
          <w:p w14:paraId="23BBE8B4" w14:textId="535BF59B" w:rsidR="00C66F8B" w:rsidRPr="002F37D9" w:rsidRDefault="00C66F8B" w:rsidP="00000502">
            <w:pPr>
              <w:pStyle w:val="Body"/>
              <w:tabs>
                <w:tab w:val="left" w:pos="173"/>
              </w:tabs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  <w:r w:rsidR="002F37D9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  <w:p w14:paraId="7ADB11A3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</w:p>
        </w:tc>
      </w:tr>
      <w:tr w:rsidR="00C66F8B" w:rsidRPr="00C66F8B" w14:paraId="52C4AB15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63C78B57" w14:textId="4C397C55" w:rsidR="00C66F8B" w:rsidRPr="00B531EA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19-րդ հոդվածի 8-րդ մասի 2-րդ ենթակետի՝</w:t>
            </w:r>
            <w:r w:rsidR="00B531EA" w:rsidRPr="00B531E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Տնօրենը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կազմում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է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ուսումնական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հաստատության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հաստիքային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ցուցակն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ու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ծախսերի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նախահաշիվը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և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ներկայացնում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համապատասխան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լիազորված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մարմնի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eastAsia="ru-RU"/>
              </w:rPr>
              <w:t>հաստատմանը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531EA" w:rsidRP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79398189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2E2B6B6B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C66F8B" w:rsidRPr="00C66F8B" w14:paraId="3B19C38A" w14:textId="77777777" w:rsidTr="00B531EA">
        <w:trPr>
          <w:trHeight w:val="1473"/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DE41BD8" w14:textId="2E5189EF" w:rsidR="00C66F8B" w:rsidRPr="00B531EA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20-րդ հոդվածի 1-ին և 6-րդ  մասեր</w:t>
            </w:r>
            <w:r w:rsidR="00B531E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.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ab/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ախադպրոցական կրթական ծրագիր (ծրագրեր) և (կամ) նախադպրոցական ծառայություն կարող է (են) կազմակերպվել .......՝ համապատասխան լիցենզիայի առկայության հիմքով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  <w:r w:rsidR="00B531EA" w:rsidRP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130D17CC" w14:textId="37E13167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B531E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Սոլակի</w:t>
            </w:r>
          </w:p>
          <w:p w14:paraId="72D604D3" w14:textId="4A41E342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Նոյակերտի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</w:p>
          <w:p w14:paraId="3EA3A673" w14:textId="52BCF6CC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1, </w:t>
            </w:r>
            <w:r w:rsidR="00B531E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Գանձակի</w:t>
            </w:r>
          </w:p>
          <w:p w14:paraId="45DC9A57" w14:textId="33EF7EB3" w:rsidR="00C66F8B" w:rsidRPr="00B531EA" w:rsidRDefault="00C66F8B" w:rsidP="00B531EA">
            <w:pPr>
              <w:tabs>
                <w:tab w:val="left" w:pos="900"/>
              </w:tabs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Լճաշենի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16174A" w14:paraId="1B3C2B09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666F46FE" w14:textId="36110471" w:rsidR="00C66F8B" w:rsidRPr="00B531EA" w:rsidRDefault="00C66F8B" w:rsidP="00000502">
            <w:pPr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21-րդ հոդվածի 4-րդ մաս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ի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Նախադպրոցական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ուսումնական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հաստատության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հիմնադիր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փաստաթուղթը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Կառավարության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հաստատած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օրինակելի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կանոնադրության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հիման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վրա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հիմնադրի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հիմնադիրների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հաստատած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կանոնադրությունն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531EA" w:rsidRPr="00B531EA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5D26965D" w14:textId="5840B206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Հառիճի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531E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</w:p>
          <w:p w14:paraId="42A01B77" w14:textId="04DEE2CF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000502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Լանջիկի</w:t>
            </w:r>
            <w:r w:rsidR="00000502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</w:p>
          <w:p w14:paraId="134A6D4A" w14:textId="42B7A696" w:rsidR="00C66F8B" w:rsidRPr="00C66F8B" w:rsidRDefault="00B531EA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000502" w:rsidRPr="00000502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000502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Գանձակի</w:t>
            </w:r>
            <w:r w:rsidR="00000502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472F9488" w14:textId="76E9EBBE" w:rsidR="00C66F8B" w:rsidRPr="00C66F8B" w:rsidRDefault="00C66F8B" w:rsidP="00B531E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B531EA" w:rsidRP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00502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="00000502" w:rsidRPr="00B531E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000502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Լճաշենի </w:t>
            </w:r>
            <w:r w:rsidR="00000502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="00000502" w:rsidRPr="00B531E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000502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000502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</w:p>
          <w:p w14:paraId="56A958A0" w14:textId="012E82E6" w:rsidR="00C66F8B" w:rsidRPr="00000502" w:rsidRDefault="00B531EA" w:rsidP="00B531EA">
            <w:pPr>
              <w:pStyle w:val="Body"/>
              <w:tabs>
                <w:tab w:val="left" w:pos="173"/>
              </w:tabs>
              <w:spacing w:after="0"/>
              <w:ind w:left="-33" w:firstLine="3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Դիլիջանի հ</w:t>
            </w:r>
            <w:r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 w:eastAsia="ru-RU"/>
              </w:rPr>
              <w:t>․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6</w:t>
            </w:r>
            <w:r w:rsidR="00000502" w:rsidRPr="00000502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  <w:t>,</w:t>
            </w:r>
            <w:r w:rsidR="00000502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Սևանի հ</w:t>
            </w:r>
            <w:r w:rsidR="00000502"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="00000502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</w:p>
          <w:p w14:paraId="293CC41C" w14:textId="530C5BF2" w:rsidR="00C66F8B" w:rsidRPr="00000502" w:rsidRDefault="00C66F8B" w:rsidP="00B531EA">
            <w:pPr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B531E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16174A" w14:paraId="3B5E1AF6" w14:textId="77777777" w:rsidTr="00000502">
        <w:trPr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6E4BA8F8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2002 թվականի դեկտեմբերի 26-ի «Հայաստանի Հանրապետության նախադպրոցական ուսումնական հաստատություն» համայնքային ոչ առևտրային կազմակերպության օրինակելի կանոնադրությանը հավանություն տալու մասին» № 54 արձանագրային որոշմամբ հաստատված օրինակելի կանոնադրությ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ու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ն</w:t>
            </w:r>
          </w:p>
          <w:p w14:paraId="679E34D7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ՀՀ կառավարության 2021 թվականի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ապրիլի 8-ի N 515-Ն որոշմա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մբ հաստատված «Հայաստանի Հանրապետության նախադպրոցական ուսումնական հաստատություն» համայնքային ոչ առևտրային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lastRenderedPageBreak/>
              <w:t>կազմակերպության օրինակելի կանոնադրություն</w:t>
            </w:r>
          </w:p>
        </w:tc>
      </w:tr>
      <w:tr w:rsidR="00C66F8B" w:rsidRPr="00C66F8B" w14:paraId="52E0DD7E" w14:textId="77777777" w:rsidTr="00000502">
        <w:trPr>
          <w:trHeight w:val="1254"/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243D16B3" w14:textId="749CFA8F" w:rsidR="00C66F8B" w:rsidRPr="00C66F8B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lastRenderedPageBreak/>
              <w:t>7-րդ 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Հ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աստատությունն ունի պաշտոնական կայք, որտեղ հրապարակվում են հաստատության նախահաշիվը, ֆինանսական (ծախսերի) հաշվետվությունները, հաստիքացուցակը, թափուր աշխատատեղերը, հայտարարությունները</w:t>
            </w:r>
            <w:r w:rsidRPr="00C66F8B">
              <w:rPr>
                <w:rFonts w:ascii="Cambria Math" w:eastAsia="Calibri" w:hAnsi="Cambria Math"/>
                <w:i/>
                <w:sz w:val="20"/>
                <w:szCs w:val="20"/>
                <w:lang w:val="hy-AM"/>
              </w:rPr>
              <w:t>․․․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 պահանջ</w:t>
            </w:r>
            <w:r w:rsidR="00655E7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569CA7DE" w14:textId="77777777" w:rsidR="00C66F8B" w:rsidRPr="00C66F8B" w:rsidRDefault="00C66F8B" w:rsidP="00000502">
            <w:pPr>
              <w:tabs>
                <w:tab w:val="left" w:pos="2447"/>
              </w:tabs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Սոլակի մանկապարտեզ</w:t>
            </w:r>
          </w:p>
        </w:tc>
      </w:tr>
      <w:tr w:rsidR="00C66F8B" w:rsidRPr="00C66F8B" w14:paraId="6DF475E8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4ACAB845" w14:textId="31DA9C48" w:rsidR="00C66F8B" w:rsidRPr="00C66F8B" w:rsidRDefault="00C66F8B" w:rsidP="00000502">
            <w:pPr>
              <w:spacing w:after="0"/>
              <w:ind w:hanging="49"/>
              <w:jc w:val="both"/>
              <w:rPr>
                <w:rFonts w:ascii="Cambria Math" w:eastAsia="Times New Roman" w:hAnsi="Cambria Math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Calibri" w:hAnsi="GHEA Grapalat"/>
                <w:b/>
                <w:i/>
                <w:sz w:val="20"/>
                <w:szCs w:val="20"/>
                <w:lang w:val="hy-AM"/>
              </w:rPr>
              <w:t>31-րդ</w:t>
            </w:r>
            <w:r w:rsidRPr="00C66F8B">
              <w:rPr>
                <w:rFonts w:ascii="GHEA Grapalat" w:eastAsia="Calibri" w:hAnsi="GHEA Grapalat"/>
                <w:b/>
                <w:i/>
                <w:sz w:val="20"/>
                <w:szCs w:val="20"/>
              </w:rPr>
              <w:t xml:space="preserve"> </w:t>
            </w:r>
            <w:r w:rsidRPr="00C66F8B">
              <w:rPr>
                <w:rFonts w:ascii="GHEA Grapalat" w:eastAsia="Calibri" w:hAnsi="GHEA Grapalat"/>
                <w:b/>
                <w:i/>
                <w:sz w:val="20"/>
                <w:szCs w:val="20"/>
                <w:lang w:val="hy-AM"/>
              </w:rPr>
              <w:t>կետի՝</w:t>
            </w:r>
            <w:r w:rsidRPr="00C66F8B">
              <w:rPr>
                <w:rFonts w:ascii="GHEA Grapalat" w:eastAsia="Calibri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«</w:t>
            </w:r>
            <w:r w:rsidRPr="00C66F8B">
              <w:rPr>
                <w:rFonts w:ascii="GHEA Grapalat" w:eastAsia="Calibri" w:hAnsi="GHEA Grapalat"/>
                <w:i/>
                <w:sz w:val="20"/>
                <w:szCs w:val="20"/>
                <w:lang w:val="hy-AM"/>
              </w:rPr>
              <w:t>Հաստատության աշխատանքային ռեժիմը, հաստատությունում երեխաների մնալու տևողությունը սահմանվում է հիմնադրի որոշմամբ</w:t>
            </w:r>
            <w:r w:rsidRPr="00C66F8B">
              <w:rPr>
                <w:rFonts w:ascii="Cambria Math" w:eastAsia="Calibri" w:hAnsi="Cambria Math"/>
                <w:i/>
                <w:sz w:val="20"/>
                <w:szCs w:val="20"/>
                <w:lang w:val="hy-AM"/>
              </w:rPr>
              <w:t>․․․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 պահանջ</w:t>
            </w:r>
            <w:r w:rsidR="00655E7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5E0C11E5" w14:textId="77777777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 մանկապարտեզ</w:t>
            </w:r>
          </w:p>
          <w:p w14:paraId="10176E70" w14:textId="77777777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C66F8B" w:rsidRPr="0016174A" w14:paraId="7AFB4B03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65C4076" w14:textId="21CBA01C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50-րդ կետի 8-րդ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Տնօրենը՝...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հ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ամաձայն պաշտոնների անվանացանկի և պաշտոնի նկարագրի` ...անցկացնում է մանկավարժական և այլ կադրերի ընտրությունը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...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» պահանջ</w:t>
            </w:r>
            <w:r w:rsidR="00655E7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2C21E063" w14:textId="65772CF1" w:rsidR="00C66F8B" w:rsidRPr="00655E7B" w:rsidRDefault="00C66F8B" w:rsidP="000B419A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Սոլակի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Լեռնագոգի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</w:p>
          <w:p w14:paraId="4B9AC18D" w14:textId="303DD6CA" w:rsidR="00655E7B" w:rsidRPr="00655E7B" w:rsidRDefault="00C66F8B" w:rsidP="000B419A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Լանջիկի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</w:p>
          <w:p w14:paraId="647EF2F4" w14:textId="3C1A9805" w:rsidR="00C66F8B" w:rsidRPr="00655E7B" w:rsidRDefault="00C66F8B" w:rsidP="000B419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Գանձակի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14:paraId="752E654E" w14:textId="0FF14BAA" w:rsidR="00655E7B" w:rsidRPr="00655E7B" w:rsidRDefault="00C66F8B" w:rsidP="000B419A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655E7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655E7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655E7B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Լճաշենի </w:t>
            </w:r>
            <w:r w:rsidR="00655E7B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="00655E7B" w:rsidRPr="00655E7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</w:p>
          <w:p w14:paraId="511DB025" w14:textId="333BB53E" w:rsidR="00C66F8B" w:rsidRPr="00655E7B" w:rsidRDefault="00C66F8B" w:rsidP="00655E7B">
            <w:pPr>
              <w:pStyle w:val="Body"/>
              <w:tabs>
                <w:tab w:val="left" w:pos="173"/>
              </w:tabs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/>
              </w:rPr>
              <w:t>Դիլիջանի հ</w:t>
            </w:r>
            <w:r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/>
              </w:rPr>
              <w:t>․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/>
              </w:rPr>
              <w:t xml:space="preserve"> 6</w:t>
            </w:r>
            <w:r w:rsidR="00655E7B" w:rsidRPr="00655E7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Սևանի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 մանկապարտեզ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ներ</w:t>
            </w:r>
          </w:p>
        </w:tc>
      </w:tr>
      <w:tr w:rsidR="00C66F8B" w:rsidRPr="0016174A" w14:paraId="372886A5" w14:textId="77777777" w:rsidTr="00655E7B">
        <w:trPr>
          <w:trHeight w:val="1248"/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7829FF75" w14:textId="7AFDDE9A" w:rsidR="00C66F8B" w:rsidRPr="00655E7B" w:rsidRDefault="00C66F8B" w:rsidP="00655E7B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52-րդ կետի 2-րդ, 4-րդ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՝</w:t>
            </w:r>
            <w:r w:rsidR="00655E7B" w:rsidRPr="00655E7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«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Մեթոդիստը՝ (տնօրենի ուսումնական գծով տեղակալը)՝</w:t>
            </w:r>
            <w:r w:rsidR="00655E7B" w:rsidRPr="00655E7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Cambria Math" w:eastAsia="Times New Roman" w:hAnsi="Cambria Math" w:cs="Cambria Math"/>
                <w:bCs/>
                <w:i/>
                <w:iCs/>
                <w:sz w:val="20"/>
                <w:szCs w:val="20"/>
                <w:lang w:val="hy-AM" w:eastAsia="ru-RU"/>
              </w:rPr>
              <w:t>․․․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 xml:space="preserve"> ապահովում և վերահսկում է նախադպրոցական կրթական ծրագրերի կատարումը,</w:t>
            </w:r>
            <w:r w:rsidR="00655E7B" w:rsidRPr="00655E7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...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կազմակերպում է հաստատության մեթոդկաբինետի աշխատանքը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...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="00655E7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ենթակետեր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 պահանջներ</w:t>
            </w:r>
            <w:r w:rsidR="00655E7B" w:rsidRPr="00655E7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4039" w:type="dxa"/>
            <w:shd w:val="clear" w:color="auto" w:fill="auto"/>
            <w:vAlign w:val="center"/>
          </w:tcPr>
          <w:p w14:paraId="7E3A1A18" w14:textId="576EFDA8" w:rsidR="00C66F8B" w:rsidRPr="00C66F8B" w:rsidRDefault="00C66F8B" w:rsidP="00655E7B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Սոլակի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655E7B"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Նոյակերտի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</w:p>
          <w:p w14:paraId="3A99BE5B" w14:textId="73328CDC" w:rsidR="00C66F8B" w:rsidRPr="00655E7B" w:rsidRDefault="00C66F8B" w:rsidP="00655E7B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Երանոսի </w:t>
            </w:r>
            <w:r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  <w:r w:rsidR="00655E7B" w:rsidRP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ներ</w:t>
            </w:r>
          </w:p>
        </w:tc>
      </w:tr>
      <w:tr w:rsidR="00C66F8B" w:rsidRPr="0016174A" w14:paraId="3EA1CFFE" w14:textId="77777777" w:rsidTr="00000502">
        <w:trPr>
          <w:trHeight w:val="752"/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28C23CC3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ՀՀ կրթության և գիտության նախարարի`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26.04.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2011թ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.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N 416-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Ն հրամանով հաստատված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Հայաստանի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Հանրապետության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ուսումնական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հաստատությունների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ղեկավար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և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մանկավարժական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կազմի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տարիֆաորակավորման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բնութագրեր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»</w:t>
            </w:r>
          </w:p>
        </w:tc>
      </w:tr>
      <w:tr w:rsidR="00C66F8B" w:rsidRPr="00C66F8B" w14:paraId="52B7AA6D" w14:textId="77777777" w:rsidTr="00000502">
        <w:trPr>
          <w:jc w:val="center"/>
        </w:trPr>
        <w:tc>
          <w:tcPr>
            <w:tcW w:w="6874" w:type="dxa"/>
            <w:vAlign w:val="center"/>
          </w:tcPr>
          <w:p w14:paraId="60B5243B" w14:textId="017B33B8" w:rsidR="00C66F8B" w:rsidRPr="00BD64B7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</w:pP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II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գլխի 1-ին կետի 4-րդ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հաստատության տնօրենը իրականացնում է հաստատության զարգացման ծրագրի, ուսումնական պլանների, տարեկան ւսումնական ժամանակացույցի, կանոնադրության, ներքին կարգապահական կանոնների և աշխատակարգի կանոնների մշակումը և ներդրումը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BD64B7" w:rsidRPr="00BD64B7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203BC6EC" w14:textId="15EED234" w:rsidR="00C66F8B" w:rsidRPr="00655E7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,</w:t>
            </w:r>
            <w:r w:rsidR="00655E7B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Գանձակի</w:t>
            </w:r>
          </w:p>
          <w:p w14:paraId="304B1D42" w14:textId="46938A59" w:rsidR="00C66F8B" w:rsidRPr="00655E7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655E7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  <w:p w14:paraId="4CAE386E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</w:pPr>
          </w:p>
        </w:tc>
      </w:tr>
      <w:tr w:rsidR="00C66F8B" w:rsidRPr="00C66F8B" w14:paraId="3B18AF7B" w14:textId="77777777" w:rsidTr="00000502">
        <w:trPr>
          <w:jc w:val="center"/>
        </w:trPr>
        <w:tc>
          <w:tcPr>
            <w:tcW w:w="6874" w:type="dxa"/>
            <w:vAlign w:val="center"/>
          </w:tcPr>
          <w:p w14:paraId="6B1208F6" w14:textId="4046F80F" w:rsidR="00C66F8B" w:rsidRPr="00BD64B7" w:rsidRDefault="00C66F8B" w:rsidP="00000502">
            <w:pPr>
              <w:spacing w:after="0"/>
              <w:ind w:firstLine="99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</w:pP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II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գլխի 1-ին կետի 6-րդ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Տնօրենը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իրականացնում է մանկավարժական կադրերի ընտրությունը, ընդունելությունը և տեղաբաշխումը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 xml:space="preserve"> » </w:t>
            </w: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>պահանջ</w:t>
            </w:r>
            <w:r w:rsidR="00BD64B7" w:rsidRPr="00BD64B7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2DEEBEC1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 մանկապարտեզ</w:t>
            </w:r>
          </w:p>
        </w:tc>
      </w:tr>
      <w:tr w:rsidR="00C66F8B" w:rsidRPr="00C66F8B" w14:paraId="57E691C3" w14:textId="77777777" w:rsidTr="00000502">
        <w:trPr>
          <w:jc w:val="center"/>
        </w:trPr>
        <w:tc>
          <w:tcPr>
            <w:tcW w:w="6874" w:type="dxa"/>
            <w:vAlign w:val="center"/>
          </w:tcPr>
          <w:p w14:paraId="3D10D275" w14:textId="1741D31D" w:rsidR="00C66F8B" w:rsidRPr="00BD64B7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II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գլխի 8-րդ կետ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ի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`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>Տնօրենը ձևավորում է երեխաների համակազմը, ապահովում նրանց սոցիալական պաշտպանվածությունը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>պահանջ</w:t>
            </w:r>
            <w:r w:rsidR="00BD64B7" w:rsidRPr="00BD64B7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4966A500" w14:textId="1C3E8275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BD64B7" w:rsidRP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BD64B7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000502" w:rsidRPr="00000502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="00000502"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Սոլակի</w:t>
            </w:r>
            <w:r w:rsidR="00000502" w:rsidRPr="00BD64B7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="00000502"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49EC0F62" w14:textId="12CF3A54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Նոյակերտի</w:t>
            </w:r>
            <w:r w:rsidR="00BD64B7" w:rsidRPr="00BD64B7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,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Գանձակի</w:t>
            </w:r>
            <w:r w:rsidR="00BD64B7" w:rsidRP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000502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</w:t>
            </w:r>
          </w:p>
          <w:p w14:paraId="12DA704E" w14:textId="3D6FD690" w:rsidR="00BD64B7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«Աստղիկ»</w:t>
            </w:r>
            <w:r w:rsidR="00BD64B7" w:rsidRPr="00BD64B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BD64B7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Լճաշենի </w:t>
            </w:r>
            <w:r w:rsidR="00BD64B7"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="00BD64B7" w:rsidRPr="00BD64B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="00BD64B7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BD64B7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="00BD64B7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հ․1</w:t>
            </w:r>
            <w:r w:rsidR="00BD64B7" w:rsidRP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="00BD64B7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000502"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Դիլիջանի հ</w:t>
            </w:r>
            <w:r w:rsidR="00000502"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 w:eastAsia="ru-RU"/>
              </w:rPr>
              <w:t>․</w:t>
            </w:r>
            <w:r w:rsidR="00000502"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6</w:t>
            </w:r>
          </w:p>
          <w:p w14:paraId="6AF1C384" w14:textId="0014EA5E" w:rsidR="00C66F8B" w:rsidRPr="00BD64B7" w:rsidRDefault="00C66F8B" w:rsidP="00000502">
            <w:pPr>
              <w:tabs>
                <w:tab w:val="left" w:pos="900"/>
              </w:tabs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C66F8B" w14:paraId="6D29668D" w14:textId="77777777" w:rsidTr="00000502">
        <w:trPr>
          <w:jc w:val="center"/>
        </w:trPr>
        <w:tc>
          <w:tcPr>
            <w:tcW w:w="6874" w:type="dxa"/>
            <w:vAlign w:val="center"/>
          </w:tcPr>
          <w:p w14:paraId="4372C260" w14:textId="6F62332B" w:rsidR="00C66F8B" w:rsidRPr="00C66F8B" w:rsidRDefault="00C66F8B" w:rsidP="00BD64B7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III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գլխի 1-ին կետի 1-22-րդ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(մեթոդիստի , երաժշտական ղեկավարի պաշտոնային պարտականությունները) պահանջներ</w:t>
            </w:r>
            <w:r w:rsidR="00BD64B7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2497C33B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 մանկապարտեզ</w:t>
            </w:r>
          </w:p>
        </w:tc>
      </w:tr>
      <w:tr w:rsidR="00C66F8B" w:rsidRPr="00C66F8B" w14:paraId="0EB4E9EA" w14:textId="77777777" w:rsidTr="00000502">
        <w:trPr>
          <w:jc w:val="center"/>
        </w:trPr>
        <w:tc>
          <w:tcPr>
            <w:tcW w:w="6874" w:type="dxa"/>
            <w:vAlign w:val="center"/>
          </w:tcPr>
          <w:p w14:paraId="6850314C" w14:textId="4DB8755F" w:rsidR="00C66F8B" w:rsidRPr="00BD64B7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III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գլխի 1-ին կետի 8-րդ, 15-րդ, 17-րդ, 19-րդ ենթակետեր, 12-րդ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ենթակետի «գ», «ի» պարբերություններ, 22-րդ ենթակետի «ա», «գ» պարբերություններ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ի մեթոդիստի պաշտոնային պարտականություններ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պահանջներ</w:t>
            </w:r>
            <w:r w:rsidR="00BD64B7" w:rsidRPr="00BD64B7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67801709" w14:textId="241BA6DA" w:rsidR="00C66F8B" w:rsidRPr="00000502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Սոլակի</w:t>
            </w:r>
            <w:r w:rsid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BD64B7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000502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,</w:t>
            </w:r>
          </w:p>
          <w:p w14:paraId="0A1625CD" w14:textId="677C5464" w:rsidR="00C66F8B" w:rsidRPr="00BD64B7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Նոյակերտի մանկապարտեզ</w:t>
            </w:r>
            <w:r w:rsidR="00BD64B7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</w:tc>
      </w:tr>
      <w:tr w:rsidR="00C66F8B" w:rsidRPr="00C66F8B" w14:paraId="272E976D" w14:textId="77777777" w:rsidTr="00000502">
        <w:trPr>
          <w:jc w:val="center"/>
        </w:trPr>
        <w:tc>
          <w:tcPr>
            <w:tcW w:w="6874" w:type="dxa"/>
            <w:vAlign w:val="center"/>
          </w:tcPr>
          <w:p w14:paraId="4D7E7193" w14:textId="6DAAA9F0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</w:pP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III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գլխի 1-ին կետի 8-րդ, 1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2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,</w:t>
            </w:r>
            <w:r w:rsidR="00BD64B7" w:rsidRPr="00BD64B7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15-րդ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ենթակետի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՝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«գ», «ի» պարբերություններ, 22-րդ ենթակետի «ա», «գ» պարբերություններ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ի մեթոդիստի պաշտոնային պարտականություններ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 xml:space="preserve"> »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պահանջներ</w:t>
            </w:r>
          </w:p>
        </w:tc>
        <w:tc>
          <w:tcPr>
            <w:tcW w:w="4039" w:type="dxa"/>
            <w:vAlign w:val="center"/>
          </w:tcPr>
          <w:p w14:paraId="06D7FDC1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/>
              </w:rPr>
              <w:t>Նոյակերտի մանկապարտեզ</w:t>
            </w:r>
          </w:p>
        </w:tc>
      </w:tr>
      <w:tr w:rsidR="00C66F8B" w:rsidRPr="00C66F8B" w14:paraId="2A46E6B3" w14:textId="77777777" w:rsidTr="00000502">
        <w:trPr>
          <w:jc w:val="center"/>
        </w:trPr>
        <w:tc>
          <w:tcPr>
            <w:tcW w:w="6874" w:type="dxa"/>
            <w:vAlign w:val="center"/>
          </w:tcPr>
          <w:p w14:paraId="417400EC" w14:textId="17E1A295" w:rsidR="00C66F8B" w:rsidRPr="00BD64B7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lastRenderedPageBreak/>
              <w:t xml:space="preserve">III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գլխի 1-ին կետի 8-րդ, 15-րդ, 17-րդ, 19-րդ ենթակետեր, 12-րդ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ենթակետի «գ», «ի» պարբերություններ, 22-րդ ենթակետի «ա», «գ» պարբերություններ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ի մեթոդիստի պաշտոնային պարտականություններ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պահանջներ</w:t>
            </w:r>
            <w:r w:rsidR="00BD64B7" w:rsidRPr="00BD64B7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1A542CC9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Երանոսի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</w:tc>
      </w:tr>
      <w:tr w:rsidR="00C66F8B" w:rsidRPr="00C66F8B" w14:paraId="0E5B4605" w14:textId="77777777" w:rsidTr="00000502">
        <w:trPr>
          <w:jc w:val="center"/>
        </w:trPr>
        <w:tc>
          <w:tcPr>
            <w:tcW w:w="6874" w:type="dxa"/>
            <w:vAlign w:val="center"/>
          </w:tcPr>
          <w:p w14:paraId="7D0D2608" w14:textId="6517BEAB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III  գլխի 3-րդ կետի 1-ին ենթակետ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՝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 «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hy-AM" w:eastAsia="ru-RU"/>
              </w:rPr>
              <w:t>Ն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ախադպրոցական ուսումնական հաստատության մեթոդիստի, տնօրենի ուսումնական գծով տեղակալի պաշտոն զբաղեցնողը պետք է ունենա` բարձրագույն (բակալավր, դիպլոմավորված մասնագետ, մագիստրոս) կրթություն և վերջին յոթ տարվա ընթացքում նախադպրոցական կրթության ոլորտի կամ մանկավարժական աշխատանքի առնվազն երկու տարվա մանկավարժական գործունեության ստաժ»</w:t>
            </w:r>
            <w:r w:rsidRPr="00C66F8B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BD64B7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7C790C45" w14:textId="55A4DB78" w:rsidR="00C66F8B" w:rsidRPr="00BD64B7" w:rsidRDefault="00BD64B7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Սոլակի,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P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Նոյակերտի</w:t>
            </w:r>
            <w:r w:rsidRPr="00BD64B7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2DF54E47" w14:textId="36C8CC84" w:rsidR="00BD64B7" w:rsidRPr="00BD64B7" w:rsidRDefault="00BD64B7" w:rsidP="00BD64B7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Լանջիկի</w:t>
            </w:r>
            <w:r w:rsidRPr="00BD64B7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  <w:p w14:paraId="3D95955C" w14:textId="675508F0" w:rsidR="00BD64B7" w:rsidRPr="00BD64B7" w:rsidRDefault="00BD64B7" w:rsidP="00BD64B7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  <w:p w14:paraId="7587B9A4" w14:textId="442B8BF4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14:paraId="7A118D01" w14:textId="77777777" w:rsidR="00C66F8B" w:rsidRPr="00C66F8B" w:rsidRDefault="00C66F8B" w:rsidP="00BD64B7">
            <w:pPr>
              <w:pStyle w:val="Body"/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</w:tr>
      <w:tr w:rsidR="00C66F8B" w:rsidRPr="00C66F8B" w14:paraId="5E0469EA" w14:textId="77777777" w:rsidTr="000B419A">
        <w:trPr>
          <w:trHeight w:val="2261"/>
          <w:jc w:val="center"/>
        </w:trPr>
        <w:tc>
          <w:tcPr>
            <w:tcW w:w="6874" w:type="dxa"/>
            <w:vAlign w:val="center"/>
          </w:tcPr>
          <w:p w14:paraId="5E99DB99" w14:textId="0ACDF822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IV գլխի 3-րդ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  <w:t>կետ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ի 1-ին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  <w:t>ենթակետ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ի` «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Նախադպրոցական ուսումնական հաստատության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u w:val="single"/>
                <w:lang w:val="af-ZA" w:eastAsia="ru-RU"/>
              </w:rPr>
              <w:t>դաստիարակը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 պետք է ունենա միջին մասնագիտական կամ բարձրագույն (բակալավր, դիպլոմավորված մասնագետ, մագիստրոս) մասնագիտական կրթություն՝ համապատասխան որակավորմամբ կամ վերջին տասը տարվա ընթացքում նախադպրոցական կրթության ոլորտում կամ մանկավարժական գործունեության առնվազն երկու տարվա մանկավարժական գործունեության ստաժ»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0B419A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4F8A55BF" w14:textId="1DEC6477" w:rsidR="00C66F8B" w:rsidRPr="000B419A" w:rsidRDefault="00C66F8B" w:rsidP="000B419A">
            <w:pPr>
              <w:tabs>
                <w:tab w:val="left" w:pos="900"/>
              </w:tabs>
              <w:spacing w:after="0"/>
              <w:ind w:left="-3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Սոլակի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Լեռնագոգի</w:t>
            </w:r>
          </w:p>
          <w:p w14:paraId="215A6AA8" w14:textId="2B56E055" w:rsidR="00C66F8B" w:rsidRPr="000B419A" w:rsidRDefault="000B419A" w:rsidP="000B419A">
            <w:pPr>
              <w:pStyle w:val="Body"/>
              <w:spacing w:after="0"/>
              <w:ind w:left="-3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0B419A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Նոյակերտի, 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Լանջիկի, Նոր Գեղիի հ</w:t>
            </w:r>
            <w:r w:rsidRPr="000B419A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  <w:p w14:paraId="713E2A3D" w14:textId="08AF85F5" w:rsidR="00C66F8B" w:rsidRPr="000B419A" w:rsidRDefault="00C66F8B" w:rsidP="000B419A">
            <w:pPr>
              <w:pStyle w:val="Body"/>
              <w:tabs>
                <w:tab w:val="left" w:pos="173"/>
              </w:tabs>
              <w:spacing w:after="0"/>
              <w:ind w:left="-3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0B419A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B419A"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Պռոշյանի «Աստղիկ», </w:t>
            </w:r>
            <w:r w:rsidRPr="000B419A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Լճաշենի </w:t>
            </w:r>
            <w:r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="000B419A"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419A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78E75713" w14:textId="59D102F0" w:rsidR="00C66F8B" w:rsidRPr="000B419A" w:rsidRDefault="00C66F8B" w:rsidP="000B419A">
            <w:pPr>
              <w:spacing w:after="0"/>
              <w:ind w:hanging="49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Սևանի հ</w:t>
            </w:r>
            <w:r w:rsidRPr="000B419A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 մանկապարտեզ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C66F8B" w14:paraId="4AF56671" w14:textId="77777777" w:rsidTr="00000502">
        <w:trPr>
          <w:trHeight w:val="1567"/>
          <w:jc w:val="center"/>
        </w:trPr>
        <w:tc>
          <w:tcPr>
            <w:tcW w:w="6874" w:type="dxa"/>
            <w:vAlign w:val="center"/>
          </w:tcPr>
          <w:p w14:paraId="6A601324" w14:textId="4975784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 xml:space="preserve">V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գլխի 3-րդ կետի 1-ին ենթակետ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«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Նախադպրոցական ուսումնական հաստատության հատուկ մանկավարժի պաշտոնն զբաղեցնողը պետք է ունենա` բարձրագույն (բակալավր, դիպլոմավորված մասնագետ, մագիստրոս) մասնագիտական կրթություն` համապատասխան մանկավարժության որակավորմամբ»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0B419A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02CB43D1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հ․1 մանկապարտեզ</w:t>
            </w:r>
          </w:p>
        </w:tc>
      </w:tr>
      <w:tr w:rsidR="00C66F8B" w:rsidRPr="0016174A" w14:paraId="51911194" w14:textId="77777777" w:rsidTr="00000502">
        <w:trPr>
          <w:jc w:val="center"/>
        </w:trPr>
        <w:tc>
          <w:tcPr>
            <w:tcW w:w="6874" w:type="dxa"/>
            <w:vAlign w:val="center"/>
          </w:tcPr>
          <w:p w14:paraId="4367DBC3" w14:textId="6E604ABB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VII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af-ZA"/>
              </w:rPr>
              <w:t>-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af-ZA"/>
              </w:rPr>
              <w:t xml:space="preserve"> 3-րդ 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af-ZA"/>
              </w:rPr>
              <w:t>ի 1-ին կետ</w:t>
            </w:r>
            <w:r w:rsidRPr="00C66F8B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ի՝</w:t>
            </w:r>
            <w:r w:rsidRPr="00C66F8B">
              <w:rPr>
                <w:rFonts w:ascii="GHEA Grapalat" w:eastAsia="Calibri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Նախադպրոցական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հաստատության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երաժշտության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դաստիարակը</w:t>
            </w:r>
            <w:r w:rsidRPr="00C66F8B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պետք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է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ունենա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միջին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կամ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>բարձրագույն</w:t>
            </w:r>
            <w:r w:rsidRPr="00C66F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>(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բակալավր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դիպլոմավորված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մասնագետ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մագիստրոս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մասնագիտական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որակավորմամբ</w:t>
            </w:r>
            <w:r w:rsidRPr="00C66F8B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  <w:r w:rsidR="000B419A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0266A91A" w14:textId="7E38DE8C" w:rsidR="00C66F8B" w:rsidRPr="000B419A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0B419A"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Սոլակի</w:t>
            </w:r>
            <w:r w:rsidR="000B419A" w:rsidRPr="000B419A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,</w:t>
            </w:r>
          </w:p>
          <w:p w14:paraId="29D3E7AC" w14:textId="67C01DFC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Ստեփանավանի 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0B419A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0B419A">
              <w:rPr>
                <w:rFonts w:ascii="Cambria Math" w:eastAsia="GHEA Grapalat" w:hAnsi="Cambria Math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</w:p>
          <w:p w14:paraId="416B6F13" w14:textId="646A115F" w:rsidR="00C66F8B" w:rsidRPr="000B419A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հ․1 մանկապարտեզ</w:t>
            </w:r>
            <w:r w:rsid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C66F8B" w14:paraId="35172782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455C4743" w14:textId="60A70144" w:rsidR="00C66F8B" w:rsidRPr="00C66F8B" w:rsidRDefault="00C66F8B" w:rsidP="00000502">
            <w:pPr>
              <w:pStyle w:val="NormalWeb"/>
              <w:spacing w:after="0" w:line="276" w:lineRule="auto"/>
              <w:jc w:val="both"/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  <w:t>VII գլխի 3-րդ կետ</w:t>
            </w:r>
            <w:r w:rsidRPr="00C66F8B"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hy-AM"/>
              </w:rPr>
              <w:t xml:space="preserve">ի </w:t>
            </w:r>
            <w:r w:rsidRPr="00C66F8B"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  <w:t xml:space="preserve">1-ին ենթակետի՝ 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af-ZA"/>
              </w:rPr>
              <w:t>«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hy-AM"/>
              </w:rPr>
              <w:t>Ն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ախադպրոցական ուսումնական հաստատության ֆիզկուլտուրայի հրահանգչի պաշտոն զբաղեցնողը պետք է ունենա` միջին մասնագիտական կամ բարձրագույն (բակալավր, դիպլոմավորված մասնագետ, մագիստրոս) մասնագիտական կրթություն` համապատասխան որակավորմամբ կամ վերջին տասը տարվա ընթացքում մանկավարժական գործունեության առնվազն երկու տարվա մանկավարժական գործունեության ստաժ» </w:t>
            </w:r>
            <w:r w:rsidRPr="00C66F8B"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  <w:t>պահանջ</w:t>
            </w:r>
            <w:r w:rsidR="000B419A"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4039" w:type="dxa"/>
            <w:vAlign w:val="center"/>
          </w:tcPr>
          <w:p w14:paraId="0026AFC8" w14:textId="4A0E2629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Ս</w:t>
            </w:r>
            <w:r w:rsidR="000B419A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ոլակի, </w:t>
            </w:r>
            <w:r w:rsidR="000B419A"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Դիլիջանի հ</w:t>
            </w:r>
            <w:r w:rsidR="000B419A"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 w:eastAsia="ru-RU"/>
              </w:rPr>
              <w:t>․</w:t>
            </w:r>
            <w:r w:rsidR="000B419A"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6</w:t>
            </w:r>
          </w:p>
          <w:p w14:paraId="67324859" w14:textId="1F877576" w:rsidR="00C66F8B" w:rsidRPr="000B419A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մանկապարտեզ</w:t>
            </w:r>
            <w:r w:rsidR="000B419A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  <w:p w14:paraId="0F0E5D1F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</w:tc>
      </w:tr>
      <w:tr w:rsidR="00C66F8B" w:rsidRPr="00C66F8B" w14:paraId="756D8691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5453775F" w14:textId="77777777" w:rsidR="00C66F8B" w:rsidRPr="00C66F8B" w:rsidRDefault="00C66F8B" w:rsidP="00000502">
            <w:pPr>
              <w:pStyle w:val="NormalWeb"/>
              <w:spacing w:after="0" w:line="276" w:lineRule="auto"/>
              <w:jc w:val="both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գլխի 1-ին կետի 1-15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-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</w:rPr>
              <w:t>րդ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ենթակետ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երի՝ (ֆիզկուլտուրայի հրահանգչի պաշտոնային պարտականությունները) պահանջներ</w:t>
            </w:r>
          </w:p>
          <w:p w14:paraId="21176CDA" w14:textId="77777777" w:rsidR="00C66F8B" w:rsidRPr="00C66F8B" w:rsidRDefault="00C66F8B" w:rsidP="00000502">
            <w:pPr>
              <w:spacing w:after="0"/>
              <w:jc w:val="both"/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039" w:type="dxa"/>
            <w:vAlign w:val="center"/>
          </w:tcPr>
          <w:p w14:paraId="21C5D302" w14:textId="3D3CA64E" w:rsidR="000B419A" w:rsidRPr="00C66F8B" w:rsidRDefault="00C66F8B" w:rsidP="000B419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="000B419A"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Սոլակի</w:t>
            </w:r>
            <w:r w:rsidR="000B419A" w:rsidRPr="000B419A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,</w:t>
            </w:r>
            <w:r w:rsidR="000B419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Լեռնանիստի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0B419A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4EEDAF98" w14:textId="41066C06" w:rsidR="00C66F8B" w:rsidRPr="00CB78F4" w:rsidRDefault="00C66F8B" w:rsidP="000B419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1,</w:t>
            </w:r>
            <w:r w:rsidR="000B419A"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Ստեփանավանի 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0B419A" w:rsidRPr="000B419A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0B419A"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CB78F4" w:rsidRPr="00CB78F4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47B492B8" w14:textId="0941A7B5" w:rsidR="00C66F8B" w:rsidRPr="000B419A" w:rsidRDefault="00C66F8B" w:rsidP="000B419A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0B419A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Լճաշենի </w:t>
            </w:r>
            <w:r w:rsidRPr="000B419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0B419A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0B419A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</w:tc>
      </w:tr>
      <w:tr w:rsidR="00C66F8B" w:rsidRPr="00C66F8B" w14:paraId="677E6FBE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05D04DD5" w14:textId="77777777" w:rsidR="00C66F8B" w:rsidRPr="00C66F8B" w:rsidRDefault="00C66F8B" w:rsidP="00000502">
            <w:pPr>
              <w:pStyle w:val="NormalWeb"/>
              <w:spacing w:after="0" w:line="276" w:lineRule="auto"/>
              <w:jc w:val="both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գլխի 1-ին կետի՝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1-ին, 2-րդ, 6-8-րդ, 10-11-րդ, 13-րդ, 15-րդ ենթակետեր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՝ (ֆիզկուլտուրայի հրահանգչի , մեթոդիոտի պաշտոնային պարտականությունները) պահանջներ</w:t>
            </w:r>
          </w:p>
        </w:tc>
        <w:tc>
          <w:tcPr>
            <w:tcW w:w="4039" w:type="dxa"/>
            <w:vAlign w:val="center"/>
          </w:tcPr>
          <w:p w14:paraId="2346A040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Սոլակի մանկապարտեզ</w:t>
            </w:r>
          </w:p>
        </w:tc>
      </w:tr>
      <w:tr w:rsidR="00C66F8B" w:rsidRPr="00C66F8B" w14:paraId="5BD2A445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7891CA93" w14:textId="622FB00B" w:rsidR="00C66F8B" w:rsidRPr="00C66F8B" w:rsidRDefault="00C66F8B" w:rsidP="00000502">
            <w:pPr>
              <w:pStyle w:val="NormalWeb"/>
              <w:spacing w:after="0" w:line="276" w:lineRule="auto"/>
              <w:jc w:val="both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lastRenderedPageBreak/>
              <w:t>VII գլխի 1-ին կետի 1-2-րդ ենթակետեր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af-ZA"/>
              </w:rPr>
              <w:t>«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hy-AM"/>
              </w:rPr>
              <w:t>Ն</w:t>
            </w:r>
            <w:r w:rsidRPr="00C66F8B">
              <w:rPr>
                <w:rFonts w:ascii="GHEA Grapalat" w:hAnsi="GHEA Grapalat" w:cs="Sylfaen"/>
                <w:bCs/>
                <w:i/>
                <w:sz w:val="20"/>
                <w:szCs w:val="20"/>
                <w:lang w:val="af-ZA" w:eastAsia="ru-RU"/>
              </w:rPr>
              <w:t>ախադպրոցական ուսումնական հաստատության ֆիզիկական կուլտուրայի հրահանգիչը նախադպրոցական կրթական ծրագրերին համապատասխան` երեխաների հետ տանում է ֆիզիկական դաստիարակության աշխատանքներ, որոշում է պարապմունքների խնդիրները և բովանդակությունը` հաշվի առնելով երեխաների տարիքը, պատրաստվածությունը, անհատական և հոգեբանական առանձնահատկությունները</w:t>
            </w:r>
            <w:r w:rsidRPr="00C66F8B">
              <w:rPr>
                <w:rFonts w:ascii="GHEA Grapalat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="000B419A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պահանջներ:</w:t>
            </w:r>
          </w:p>
        </w:tc>
        <w:tc>
          <w:tcPr>
            <w:tcW w:w="4039" w:type="dxa"/>
            <w:vAlign w:val="center"/>
          </w:tcPr>
          <w:p w14:paraId="0C156197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Լեռնագոգի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2B4D9ED2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</w:tc>
      </w:tr>
      <w:tr w:rsidR="00C66F8B" w:rsidRPr="00C66F8B" w14:paraId="26589683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3AF4DDEF" w14:textId="0E2B8D1B" w:rsidR="00C66F8B" w:rsidRPr="00C66F8B" w:rsidRDefault="00C66F8B" w:rsidP="000B419A">
            <w:pPr>
              <w:pStyle w:val="NormalWeb"/>
              <w:spacing w:after="0" w:line="276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VII գլխի 1-ին կետի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8-րդ և 13-րդ ենթակետեր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="000B419A" w:rsidRPr="000B419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C66F8B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af-ZA"/>
              </w:rPr>
              <w:t>«</w:t>
            </w:r>
            <w:r w:rsidRPr="00C66F8B">
              <w:rPr>
                <w:rFonts w:ascii="GHEA Grapalat" w:hAnsi="GHEA Grapalat" w:cs="Sylfaen"/>
                <w:bCs/>
                <w:i/>
                <w:sz w:val="20"/>
                <w:szCs w:val="20"/>
                <w:lang w:val="af-ZA" w:eastAsia="ru-RU"/>
              </w:rPr>
              <w:t>Ֆիզիկական կուլտուրայի հրահանգիչը</w:t>
            </w:r>
            <w:r w:rsidRPr="00C66F8B">
              <w:rPr>
                <w:rFonts w:ascii="Cambria Math" w:hAnsi="Cambria Math" w:cs="Sylfaen"/>
                <w:bCs/>
                <w:i/>
                <w:sz w:val="20"/>
                <w:szCs w:val="20"/>
                <w:lang w:val="hy-AM" w:eastAsia="ru-RU"/>
              </w:rPr>
              <w:t>․․․</w:t>
            </w:r>
            <w:r w:rsidRPr="00C66F8B">
              <w:rPr>
                <w:rFonts w:ascii="GHEA Grapalat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վարում է մատյանը, որտեղ ամրագրվում է պարապմունքների բովանդակությունը, երեխաների հաճախումները</w:t>
            </w:r>
            <w:r w:rsidRPr="00C66F8B">
              <w:rPr>
                <w:rFonts w:ascii="GHEA Grapalat" w:hAnsi="GHEA Grapalat" w:cs="Sylfaen"/>
                <w:bCs/>
                <w:i/>
                <w:sz w:val="20"/>
                <w:szCs w:val="20"/>
                <w:lang w:val="hy-AM" w:eastAsia="ru-RU"/>
              </w:rPr>
              <w:t>,․․․</w:t>
            </w:r>
            <w:r w:rsidRPr="00C66F8B">
              <w:rPr>
                <w:rFonts w:ascii="GHEA Grapalat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տարվա ընթացքում երկու անգամ ձևավորում է յուրաքանչյուր երեխայի ֆիզիկական զարգացման գնահատականը (կիրառելով ընտրանքային կարգով գնահատման (դիագնոստիկայի) մեթոդիկան)</w:t>
            </w:r>
            <w:r w:rsidRPr="00C66F8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» </w:t>
            </w:r>
            <w:r w:rsidRPr="000B419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պահանջներ</w:t>
            </w:r>
            <w:r w:rsidR="000B419A" w:rsidRPr="000B419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5EF2DEC2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/>
              </w:rPr>
              <w:t>Դիլիջանի հ</w:t>
            </w:r>
            <w:r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/>
              </w:rPr>
              <w:t>․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/>
              </w:rPr>
              <w:t xml:space="preserve"> 6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</w:tc>
      </w:tr>
      <w:tr w:rsidR="00C66F8B" w:rsidRPr="00C66F8B" w14:paraId="5DFA2ACE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2F92F7DB" w14:textId="2D97EF91" w:rsidR="00C66F8B" w:rsidRPr="002D2D9D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գլխի 1-ին կետի 11-րդ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ախադպրոցական ուսումնական հաստատության երաժշտության դաստիարակը (երաժշտական ղեկավարը) հաշվետու է հաստատության ղեկավարին և մանկավարժական խորհրդին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  <w:r w:rsidR="002D2D9D" w:rsidRP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65ABEA89" w14:textId="10244354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Սոլակի</w:t>
            </w:r>
            <w:r w:rsidR="002D2D9D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,</w:t>
            </w:r>
            <w:r w:rsidR="002D2D9D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Նոյակերտի,</w:t>
            </w:r>
          </w:p>
          <w:p w14:paraId="0F51767E" w14:textId="1B4767F0" w:rsidR="00C66F8B" w:rsidRPr="002D2D9D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Գանձակի 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  <w:p w14:paraId="433B88C1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C66F8B" w:rsidRPr="00C66F8B" w14:paraId="658D98D9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614900BE" w14:textId="3EED156E" w:rsidR="00C66F8B" w:rsidRPr="002D2D9D" w:rsidRDefault="00C66F8B" w:rsidP="002D2D9D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գլխի 1-ին կետի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 1-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11-րդ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երի՝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Ն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ախադպրոցական ուսումնական հաստատության երաժշտության դաստիարակ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ի պարտականությունները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  <w:r w:rsid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en-US" w:eastAsia="ru-RU"/>
              </w:rPr>
              <w:t>ներ</w:t>
            </w:r>
            <w:r w:rsidR="002D2D9D" w:rsidRP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vAlign w:val="center"/>
          </w:tcPr>
          <w:p w14:paraId="48AE660B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Լանջիկի մանկապարտեզ</w:t>
            </w:r>
          </w:p>
        </w:tc>
      </w:tr>
      <w:tr w:rsidR="00C66F8B" w:rsidRPr="00C66F8B" w14:paraId="0111DFA8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042DA968" w14:textId="7C8803E5" w:rsidR="00C66F8B" w:rsidRPr="00C66F8B" w:rsidRDefault="00C66F8B" w:rsidP="002D2D9D">
            <w:pPr>
              <w:spacing w:after="0"/>
              <w:jc w:val="both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գլխի 1-ին կետի 6-րդ, 7-րդ, 8-րդ, 10-րդ, 11-րդ, 13-րդ, 15-րդ ենթակետեր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հաստատության մեթոդիստը   կազմակերպում է ծնողների հետ բացատրական աշխատանք՝ պարապմունքներին երեխաների նախապատրաստման ուղղությամբ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  <w:r w:rsidRPr="00C66F8B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ներ</w:t>
            </w:r>
            <w:r w:rsidR="002D2D9D" w:rsidRPr="002D2D9D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4039" w:type="dxa"/>
            <w:vAlign w:val="center"/>
          </w:tcPr>
          <w:p w14:paraId="66C8B5D3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Լեռնագոգի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3CF43E96" w14:textId="77777777" w:rsidR="00C66F8B" w:rsidRPr="00C66F8B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</w:tc>
      </w:tr>
      <w:tr w:rsidR="00C66F8B" w:rsidRPr="00C66F8B" w14:paraId="2598DE14" w14:textId="77777777" w:rsidTr="00000502">
        <w:trPr>
          <w:jc w:val="center"/>
        </w:trPr>
        <w:tc>
          <w:tcPr>
            <w:tcW w:w="6874" w:type="dxa"/>
            <w:shd w:val="clear" w:color="auto" w:fill="auto"/>
            <w:vAlign w:val="center"/>
          </w:tcPr>
          <w:p w14:paraId="25BDD75F" w14:textId="5323CCFC" w:rsidR="00C66F8B" w:rsidRPr="00C66F8B" w:rsidRDefault="00C66F8B" w:rsidP="00000502">
            <w:pPr>
              <w:pStyle w:val="NormalWeb"/>
              <w:spacing w:after="0" w:line="276" w:lineRule="auto"/>
              <w:jc w:val="both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VIII գլխի 3-րդ կետի 1-ին ենթակետ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՝ </w:t>
            </w:r>
            <w:r w:rsidRPr="00C66F8B">
              <w:rPr>
                <w:rFonts w:ascii="GHEA Grapalat" w:hAnsi="GHEA Grapalat"/>
                <w:bCs/>
                <w:i/>
                <w:iCs/>
                <w:color w:val="000000"/>
                <w:sz w:val="20"/>
                <w:szCs w:val="20"/>
                <w:lang w:val="af-ZA"/>
              </w:rPr>
              <w:t>«Նախադպրոցական ուսումնական հաստատության պարուսույցը (պարի խմբավարը) պետք է ունենա միջին մասնագիտական կամ բարձրագույն (բակալավր, դիպլոմավորված մասնագետ, մագիստրոս) մասնագիտական կրթություն` համապատասխան որակավորմամբ»</w:t>
            </w:r>
            <w:r w:rsidRPr="00C66F8B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պահանջ</w:t>
            </w:r>
            <w:r w:rsidR="002D2D9D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4039" w:type="dxa"/>
            <w:vAlign w:val="center"/>
          </w:tcPr>
          <w:p w14:paraId="28523129" w14:textId="210ACC3A" w:rsidR="00C66F8B" w:rsidRPr="00C66F8B" w:rsidRDefault="00C66F8B" w:rsidP="002D2D9D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1,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1, </w:t>
            </w:r>
          </w:p>
          <w:p w14:paraId="7434B88D" w14:textId="628FFA42" w:rsidR="00C66F8B" w:rsidRPr="002D2D9D" w:rsidRDefault="00C66F8B" w:rsidP="00000502">
            <w:pPr>
              <w:tabs>
                <w:tab w:val="left" w:pos="900"/>
              </w:tabs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Դիլիջանի հ</w:t>
            </w:r>
            <w:r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 w:eastAsia="ru-RU"/>
              </w:rPr>
              <w:t>․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6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C66F8B" w14:paraId="4A09A21B" w14:textId="77777777" w:rsidTr="00000502">
        <w:trPr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748C6B9F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ՀՀ կրթության և գիտության նախարարի` 26.01.2007թ. N 29-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Ն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 հրամանով </w:t>
            </w:r>
            <w:r w:rsidRPr="00C66F8B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hy-AM" w:eastAsia="ru-RU"/>
              </w:rPr>
              <w:t>(փոփ.՝ 16.11.2017թ.,</w:t>
            </w:r>
            <w:r w:rsidRPr="00C66F8B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af-ZA" w:eastAsia="ru-RU"/>
              </w:rPr>
              <w:t xml:space="preserve"> № 1318-Ն հրաման</w:t>
            </w:r>
            <w:r w:rsidRPr="00C66F8B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hy-AM" w:eastAsia="ru-RU"/>
              </w:rPr>
              <w:t xml:space="preserve">) 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հաստատված «ՀՀ պետական և համայնքային ն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ախադպրոցական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ուսումնական հաստատությունների օրինակելի հաստիքացուցակը, խմբերի խտությունը, նորմատիվները»</w:t>
            </w:r>
          </w:p>
        </w:tc>
      </w:tr>
      <w:tr w:rsidR="00C66F8B" w:rsidRPr="0016174A" w14:paraId="01ADC433" w14:textId="77777777" w:rsidTr="002D2D9D">
        <w:trPr>
          <w:trHeight w:val="979"/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683E08BB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Հավելված  1-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պահանջներ</w:t>
            </w: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. </w:t>
            </w:r>
          </w:p>
          <w:p w14:paraId="2EE1E179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ՀՀ պետական և համայնքային նախադպրոցական ուսումնական </w:t>
            </w:r>
          </w:p>
          <w:p w14:paraId="001A4805" w14:textId="7855FF7E" w:rsidR="00C66F8B" w:rsidRPr="002D2D9D" w:rsidRDefault="00C66F8B" w:rsidP="002D2D9D">
            <w:pPr>
              <w:spacing w:after="0"/>
              <w:ind w:hanging="49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հաստատությ</w:t>
            </w:r>
            <w:r w:rsidR="002D2D9D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ունների օրինակելի հաստիքացուցակ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437BB425" w14:textId="77777777" w:rsidR="002D2D9D" w:rsidRPr="00C66F8B" w:rsidRDefault="00C66F8B" w:rsidP="002D2D9D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Նոյակերտի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  <w:p w14:paraId="0ADAA9B9" w14:textId="1BE9F85A" w:rsidR="00C66F8B" w:rsidRPr="002D2D9D" w:rsidRDefault="00C66F8B" w:rsidP="002D2D9D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Երանոսի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</w:t>
            </w:r>
            <w:r w:rsidR="002D2D9D"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Սևանի հ</w:t>
            </w:r>
            <w:r w:rsidRPr="00C66F8B">
              <w:rPr>
                <w:rFonts w:ascii="Cambria Math" w:eastAsia="GHEA Grapalat" w:hAnsi="Cambria Math" w:cs="Cambria Math"/>
                <w:b/>
                <w:bCs/>
                <w:i/>
                <w:sz w:val="20"/>
                <w:szCs w:val="20"/>
                <w:lang w:val="hy-AM"/>
              </w:rPr>
              <w:t>․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4 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</w:tc>
      </w:tr>
      <w:tr w:rsidR="00C66F8B" w:rsidRPr="0016174A" w14:paraId="2F54D06B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024C8F87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Հավելված  2-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պահանջներ</w:t>
            </w: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. </w:t>
            </w:r>
          </w:p>
          <w:p w14:paraId="4E2AEDF5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խմբերի խտություն, նորմատիվներ</w:t>
            </w:r>
          </w:p>
          <w:p w14:paraId="5FF7BE84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</w:p>
        </w:tc>
        <w:tc>
          <w:tcPr>
            <w:tcW w:w="4039" w:type="dxa"/>
            <w:shd w:val="clear" w:color="auto" w:fill="FFFFFF"/>
            <w:vAlign w:val="center"/>
          </w:tcPr>
          <w:p w14:paraId="54DA98B2" w14:textId="3A373046" w:rsidR="00C66F8B" w:rsidRPr="002D2D9D" w:rsidRDefault="00C66F8B" w:rsidP="002D2D9D">
            <w:pPr>
              <w:pStyle w:val="Body"/>
              <w:tabs>
                <w:tab w:val="left" w:pos="173"/>
              </w:tabs>
              <w:spacing w:after="0"/>
              <w:ind w:left="23" w:hanging="23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,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Նոյակերտի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</w:p>
          <w:p w14:paraId="07AA6797" w14:textId="0C2B42D3" w:rsidR="00C66F8B" w:rsidRPr="002D2D9D" w:rsidRDefault="00C66F8B" w:rsidP="002D2D9D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</w:rPr>
              <w:t>ներ</w:t>
            </w:r>
          </w:p>
        </w:tc>
      </w:tr>
      <w:tr w:rsidR="00C66F8B" w:rsidRPr="0016174A" w14:paraId="30C1D6AF" w14:textId="77777777" w:rsidTr="00000502">
        <w:trPr>
          <w:jc w:val="center"/>
        </w:trPr>
        <w:tc>
          <w:tcPr>
            <w:tcW w:w="10913" w:type="dxa"/>
            <w:gridSpan w:val="2"/>
            <w:shd w:val="clear" w:color="auto" w:fill="DBE5F1" w:themeFill="accent1" w:themeFillTint="33"/>
            <w:vAlign w:val="center"/>
          </w:tcPr>
          <w:p w14:paraId="63CC5410" w14:textId="77777777" w:rsidR="00C66F8B" w:rsidRPr="00C66F8B" w:rsidRDefault="00C66F8B" w:rsidP="00000502">
            <w:pPr>
              <w:spacing w:after="0"/>
              <w:ind w:hanging="49"/>
              <w:jc w:val="center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ՀՀ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և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գիտության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նախարարի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>28.07.2011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թ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>. № 870-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հրամանով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hy-AM"/>
              </w:rPr>
              <w:t>հաստատված</w:t>
            </w:r>
            <w:r w:rsidRPr="00C66F8B">
              <w:rPr>
                <w:rFonts w:ascii="GHEA Grapalat" w:eastAsia="Calibri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«</w:t>
            </w:r>
            <w:r w:rsidRPr="00C66F8B">
              <w:rPr>
                <w:rStyle w:val="Heading1Char"/>
                <w:rFonts w:ascii="GHEA Grapalat" w:eastAsiaTheme="minorHAnsi" w:hAnsi="GHEA Grapalat"/>
                <w:b w:val="0"/>
                <w:i/>
                <w:color w:val="000000"/>
                <w:sz w:val="20"/>
                <w:szCs w:val="20"/>
                <w:shd w:val="clear" w:color="auto" w:fill="DBE5F1" w:themeFill="accent1" w:themeFillTint="33"/>
                <w:lang w:val="hy-AM"/>
              </w:rPr>
              <w:t>Ն</w:t>
            </w:r>
            <w:r w:rsidRPr="00C66F8B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DBE5F1" w:themeFill="accent1" w:themeFillTint="33"/>
                <w:lang w:val="hy-AM"/>
              </w:rPr>
              <w:t xml:space="preserve">ախադպրոցական ուսումնական հաստատություններում գործածության ենթակա «Նախադպրոցական </w:t>
            </w:r>
            <w:r w:rsidRPr="00C66F8B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DBE5F1" w:themeFill="accent1" w:themeFillTint="33"/>
                <w:lang w:val="hy-AM"/>
              </w:rPr>
              <w:lastRenderedPageBreak/>
              <w:t>ուսումնական հաստատության երեխաների շարժի մատյանի ձեվաթուղթը, գործածության եվ վարման կարգ»</w:t>
            </w:r>
          </w:p>
        </w:tc>
      </w:tr>
      <w:tr w:rsidR="00C66F8B" w:rsidRPr="00C66F8B" w14:paraId="072D195E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1755CE7E" w14:textId="19182F97" w:rsidR="00C66F8B" w:rsidRPr="002D2D9D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lastRenderedPageBreak/>
              <w:t xml:space="preserve">3-րդ կետի՝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Մատյանում գրանցումները կատարում է հաստատության տնօրենը կամ` նրա հրամանով այլ պաշտոնյա: Ուսումնական հաստատության տնօրենի կողմից երեխայի ընդունման և ազատման, ինչպես նաև ներքին տեղափոխության վերաբերյալ հրամանները գրանցվում և պահպանվում են առանձին հրամանների գրքում)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  <w:r w:rsidR="002D2D9D" w:rsidRP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51DF8639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Լճաշենի </w:t>
            </w: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</w:p>
        </w:tc>
      </w:tr>
      <w:tr w:rsidR="00C66F8B" w:rsidRPr="00C66F8B" w14:paraId="31435593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6832EAC3" w14:textId="083C5A29" w:rsidR="00C66F8B" w:rsidRPr="002D2D9D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66F8B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8-րդ կետի՝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Style w:val="Strong"/>
                <w:rFonts w:ascii="GHEA Grapalat" w:hAnsi="GHEA Grapalat"/>
                <w:b w:val="0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66F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14-20-րդ սյունակներում` ըստ ուսումնական տարիների, ուսումնական տարվա սկզբում լրացվում է երեխաների խմբից խումբ փոխադրվելը` շարժը տարիքային խմբերում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  <w:r w:rsidR="002D2D9D" w:rsidRP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4651CDA" w14:textId="3C604DAF" w:rsidR="00C66F8B" w:rsidRPr="00C66F8B" w:rsidRDefault="00C66F8B" w:rsidP="00000502">
            <w:pPr>
              <w:pStyle w:val="Body"/>
              <w:tabs>
                <w:tab w:val="left" w:pos="173"/>
              </w:tabs>
              <w:spacing w:after="0"/>
              <w:ind w:left="422" w:hanging="422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Պռոշյանի «Աստղիկ»</w:t>
            </w:r>
            <w:r w:rsidR="002D2D9D" w:rsidRPr="002D2D9D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2D2D9D"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Լճաշենի</w:t>
            </w:r>
          </w:p>
          <w:p w14:paraId="36107ACA" w14:textId="31E8BF67" w:rsidR="00C66F8B" w:rsidRPr="005D41C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</w:pPr>
            <w:r w:rsidRPr="00C66F8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«Մանչուկ»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en-US"/>
              </w:rPr>
              <w:t>ներ</w:t>
            </w:r>
          </w:p>
        </w:tc>
      </w:tr>
      <w:tr w:rsidR="00C66F8B" w:rsidRPr="00C66F8B" w14:paraId="7167E5F8" w14:textId="77777777" w:rsidTr="00000502">
        <w:trPr>
          <w:jc w:val="center"/>
        </w:trPr>
        <w:tc>
          <w:tcPr>
            <w:tcW w:w="10913" w:type="dxa"/>
            <w:gridSpan w:val="2"/>
            <w:shd w:val="clear" w:color="auto" w:fill="C6D9F1" w:themeFill="text2" w:themeFillTint="33"/>
            <w:vAlign w:val="center"/>
          </w:tcPr>
          <w:p w14:paraId="7F36B919" w14:textId="77777777" w:rsidR="00C66F8B" w:rsidRPr="00C66F8B" w:rsidRDefault="00C66F8B" w:rsidP="00000502">
            <w:pPr>
              <w:pStyle w:val="Body"/>
              <w:shd w:val="clear" w:color="auto" w:fill="DBE5F1" w:themeFill="accent1" w:themeFillTint="33"/>
              <w:spacing w:after="0"/>
              <w:jc w:val="center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/>
              </w:rPr>
              <w:t>ՀՀ կառավարության 2021 թվականի մայիսի 13-ի N 744-Ն  որոշմամբ հաստատված նախադպրոցական կրթության պետական կրթական չափորոշչի</w:t>
            </w:r>
          </w:p>
        </w:tc>
      </w:tr>
      <w:tr w:rsidR="00C66F8B" w:rsidRPr="00C66F8B" w14:paraId="0B61D7B6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39EE5EE5" w14:textId="3A72AC7C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2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-րդ գլխի 10-րդ կետի 5-րդ, 6-րդ, 11-րդ կետի 5-րդ, 12-րդ կետի 5-րդ, 6-րդ, 13-րդ կետի 5-րդ, 6-րդ, 14-րդ կետի 5-րդ, 6-րդ  ենթակետեր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Նախադպրոցական ուսումնական հաստատության տեսակներից յուրաքանչյուրն իր գործունեությունն իրականացնում է նախադպրոցական կրթության պետական կրթական չափորոշչի՝ տվյալ տարիքային խմբի համար հաստատած չափանիշների (պայմանների) և կրթական ծրագրի հիման վրա) (Նախադպրոցական կրթության պետական կրթական չափորոշչի իրականացումը նախադպրոցական ուսումնական հաստատությունների կողմից պարտադիր է՝ անկախ դրանց կազմակերպաիրավական ձևից և ենթակայությունից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)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պահանջներ</w:t>
            </w:r>
            <w:r w:rsidR="002D2D9D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8BB3E27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Լեռնագոգի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  <w:p w14:paraId="124C122C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</w:pPr>
          </w:p>
        </w:tc>
      </w:tr>
      <w:tr w:rsidR="00C66F8B" w:rsidRPr="0016174A" w14:paraId="7D1A192E" w14:textId="77777777" w:rsidTr="00000502">
        <w:trPr>
          <w:trHeight w:val="1281"/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439D1DA9" w14:textId="1C0CAEA0" w:rsidR="00C66F8B" w:rsidRPr="00C66F8B" w:rsidRDefault="00C66F8B" w:rsidP="002D2D9D">
            <w:pPr>
              <w:spacing w:after="0"/>
              <w:ind w:hanging="49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3-րդ գլխ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36-րդ կետի 5-րդ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,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20-րդ, 26-րդ, 32-րդ, 41-րդ և 42-րդ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,43-րդ 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եր՝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Նախադպրոցական ուսումնական հաստատությունում 3-ից մինչև 6 տարեկան երեխաների զարգացնող միջավայրին ներկայացվող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պահանջներ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»</w:t>
            </w:r>
            <w:r w:rsidR="002D2D9D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7D87AD3D" w14:textId="5386A29E" w:rsidR="00C66F8B" w:rsidRPr="005D41CB" w:rsidRDefault="00C66F8B" w:rsidP="002D2D9D">
            <w:pPr>
              <w:pStyle w:val="Body"/>
              <w:tabs>
                <w:tab w:val="left" w:pos="173"/>
              </w:tabs>
              <w:spacing w:after="0"/>
              <w:ind w:left="23" w:hanging="23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Հառիճի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2D2D9D"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Սոլակի</w:t>
            </w:r>
            <w:r w:rsidR="00CB78F4" w:rsidRPr="005D41C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47E6D22E" w14:textId="5DE12951" w:rsidR="00C66F8B" w:rsidRPr="005D41CB" w:rsidRDefault="00C66F8B" w:rsidP="002D2D9D">
            <w:pPr>
              <w:pStyle w:val="Body"/>
              <w:spacing w:after="0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Լեռնագոգի</w:t>
            </w:r>
            <w:r w:rsidR="002D2D9D" w:rsidRP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Լեռնանիստի մանկապարտեզ</w:t>
            </w:r>
            <w:r w:rsidR="002D2D9D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</w:tc>
      </w:tr>
      <w:tr w:rsidR="00C66F8B" w:rsidRPr="00C66F8B" w14:paraId="0BA3A89A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6D44FE2F" w14:textId="6DC7E842" w:rsidR="00C66F8B" w:rsidRPr="00C66F8B" w:rsidRDefault="00C66F8B" w:rsidP="002D2D9D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3-րդ գլխ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36-րդ կետի 5-րդ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,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42-րդ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, 43-րդ 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եր՝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Նախադպրոցական ուսումնական հաստատությունում 3-ից մինչև 6 տարեկան երեխաների զարգացնող միջավայրին ներկայացվող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պահանջներ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AD83050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Երանոսի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</w:p>
          <w:p w14:paraId="22C21B72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</w:pPr>
          </w:p>
        </w:tc>
      </w:tr>
      <w:tr w:rsidR="00C66F8B" w:rsidRPr="00C66F8B" w14:paraId="079BA721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2087DAAA" w14:textId="1D43216D" w:rsidR="00C66F8B" w:rsidRPr="00C66F8B" w:rsidRDefault="00C66F8B" w:rsidP="002D2D9D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3-րդ գլխ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36-րդ կետի 5-րդ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,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2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1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-րդ, 26-րդ, 3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6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-րդ,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37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-րդ ենթակետ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եր</w:t>
            </w:r>
            <w:r w:rsidR="002D2D9D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en-US" w:eastAsia="ru-RU"/>
              </w:rPr>
              <w:t>ի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 xml:space="preserve">՝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Նախադպրոցական ուսումնական հաստատությունում 3-ից մինչև 6 տարեկան երեխաների զարգացնող միջավայրին ներկայացվող 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պահանջներ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»</w:t>
            </w:r>
            <w:r w:rsid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16DC6083" w14:textId="77777777" w:rsidR="00C66F8B" w:rsidRPr="00C66F8B" w:rsidRDefault="00C66F8B" w:rsidP="00000502">
            <w:pPr>
              <w:pStyle w:val="Body"/>
              <w:spacing w:after="0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Երանոսի 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մանկապարտեզ</w:t>
            </w:r>
          </w:p>
          <w:p w14:paraId="1F6F3046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</w:pPr>
          </w:p>
        </w:tc>
      </w:tr>
      <w:tr w:rsidR="00C66F8B" w:rsidRPr="00C66F8B" w14:paraId="22E2A0F7" w14:textId="77777777" w:rsidTr="00000502">
        <w:trPr>
          <w:jc w:val="center"/>
        </w:trPr>
        <w:tc>
          <w:tcPr>
            <w:tcW w:w="6874" w:type="dxa"/>
            <w:shd w:val="clear" w:color="auto" w:fill="FFFFFF"/>
            <w:vAlign w:val="center"/>
          </w:tcPr>
          <w:p w14:paraId="79674B37" w14:textId="031B9DCC" w:rsidR="00C66F8B" w:rsidRPr="002D2D9D" w:rsidRDefault="00C66F8B" w:rsidP="00000502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>3-րդ գլխի 36-րդ կետի 41-րդ և 42-րդ ենթակետեր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՝</w:t>
            </w:r>
            <w:r w:rsidRPr="00C66F8B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C66F8B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 w:eastAsia="ru-RU"/>
              </w:rPr>
              <w:t>Ա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>ռկա է առանձին տարածք խաղերի համար.</w:t>
            </w:r>
            <w:r w:rsidRPr="00C66F8B">
              <w:rPr>
                <w:rFonts w:ascii="Cambria Math" w:eastAsia="Times New Roman" w:hAnsi="Cambria Math" w:cs="Sylfaen"/>
                <w:bCs/>
                <w:i/>
                <w:sz w:val="20"/>
                <w:szCs w:val="20"/>
                <w:lang w:val="hy-AM" w:eastAsia="ru-RU"/>
              </w:rPr>
              <w:t>․․</w:t>
            </w:r>
            <w:r w:rsidRPr="00C66F8B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 w:eastAsia="ru-RU"/>
              </w:rPr>
              <w:t xml:space="preserve"> բակում, հողամասում առկա են խաղային սարքավորումներ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»</w:t>
            </w: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պահանջ</w:t>
            </w:r>
            <w:r w:rsid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en-US" w:eastAsia="ru-RU"/>
              </w:rPr>
              <w:t>ներ</w:t>
            </w:r>
            <w:r w:rsidR="002D2D9D" w:rsidRPr="002D2D9D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9" w:type="dxa"/>
            <w:shd w:val="clear" w:color="auto" w:fill="FFFFFF"/>
            <w:vAlign w:val="center"/>
          </w:tcPr>
          <w:p w14:paraId="0ABD7FF5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</w:pP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Վարդենիսի հ․1 մանկապարտեզ</w:t>
            </w:r>
          </w:p>
        </w:tc>
      </w:tr>
      <w:tr w:rsidR="00C66F8B" w:rsidRPr="00C66F8B" w14:paraId="3D048BCC" w14:textId="77777777" w:rsidTr="00000502">
        <w:trPr>
          <w:jc w:val="center"/>
        </w:trPr>
        <w:tc>
          <w:tcPr>
            <w:tcW w:w="6874" w:type="dxa"/>
            <w:shd w:val="clear" w:color="auto" w:fill="DBE5F1" w:themeFill="accent1" w:themeFillTint="33"/>
            <w:vAlign w:val="center"/>
          </w:tcPr>
          <w:p w14:paraId="6B45D7BA" w14:textId="77777777" w:rsidR="00C66F8B" w:rsidRPr="00C66F8B" w:rsidRDefault="00C66F8B" w:rsidP="00000502">
            <w:pPr>
              <w:tabs>
                <w:tab w:val="left" w:pos="720"/>
              </w:tabs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ՀՀ կրթության և գիտության նախարարի համապատասխան հրամաններով հաստատված՝  նախադպրոցական կրթության լիցենզիայի հավելվածով սահմանված սովորողների համակազմի սահմանային թվեր</w:t>
            </w:r>
          </w:p>
        </w:tc>
        <w:tc>
          <w:tcPr>
            <w:tcW w:w="4039" w:type="dxa"/>
            <w:vAlign w:val="center"/>
          </w:tcPr>
          <w:p w14:paraId="7171FD05" w14:textId="77777777" w:rsidR="00C66F8B" w:rsidRPr="00C66F8B" w:rsidRDefault="00C66F8B" w:rsidP="00000502">
            <w:pPr>
              <w:spacing w:after="0"/>
              <w:ind w:hanging="49"/>
              <w:jc w:val="both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Դիլիջանի հ</w:t>
            </w:r>
            <w:r w:rsidRPr="00C66F8B">
              <w:rPr>
                <w:rFonts w:ascii="Cambria Math" w:eastAsia="Times New Roman" w:hAnsi="Cambria Math" w:cs="Cambria Math"/>
                <w:b/>
                <w:i/>
                <w:iCs/>
                <w:sz w:val="20"/>
                <w:szCs w:val="20"/>
                <w:lang w:val="hy-AM" w:eastAsia="ru-RU"/>
              </w:rPr>
              <w:t>․</w:t>
            </w:r>
            <w:r w:rsidRPr="00C66F8B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6</w:t>
            </w:r>
            <w:r w:rsidRPr="00C66F8B">
              <w:rPr>
                <w:rFonts w:ascii="GHEA Grapalat" w:eastAsia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մանկապարտեզ</w:t>
            </w:r>
          </w:p>
        </w:tc>
      </w:tr>
    </w:tbl>
    <w:p w14:paraId="69804EA3" w14:textId="77777777" w:rsidR="007C485F" w:rsidRDefault="007C485F" w:rsidP="002D2D9D">
      <w:pPr>
        <w:spacing w:after="0" w:line="276" w:lineRule="auto"/>
        <w:ind w:left="-426" w:right="-1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A426039" w14:textId="34F48EEF" w:rsidR="00554762" w:rsidRDefault="00554762" w:rsidP="002D2D9D">
      <w:pPr>
        <w:spacing w:after="0" w:line="276" w:lineRule="auto"/>
        <w:ind w:left="-426" w:right="-1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4126E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 xml:space="preserve">Մանկապարտեզներում ըստ բոլոր </w:t>
      </w:r>
      <w:r w:rsidR="0065625F" w:rsidRPr="00C66F8B">
        <w:rPr>
          <w:rFonts w:ascii="GHEA Grapalat" w:eastAsia="Times New Roman" w:hAnsi="GHEA Grapalat" w:cs="Arial"/>
          <w:sz w:val="24"/>
          <w:szCs w:val="24"/>
          <w:lang w:val="hy-AM" w:eastAsia="ru-RU"/>
        </w:rPr>
        <w:t>4</w:t>
      </w:r>
      <w:r w:rsidRPr="00D4126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ստուգաթերթերի իրականացված ստուգումների արդյունքում ունենք հետևյալ պատկերը.</w:t>
      </w:r>
    </w:p>
    <w:p w14:paraId="7A55A8AA" w14:textId="77777777" w:rsidR="007C485F" w:rsidRDefault="007C485F" w:rsidP="002D2D9D">
      <w:pPr>
        <w:spacing w:after="0" w:line="276" w:lineRule="auto"/>
        <w:ind w:left="-426" w:right="-1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tbl>
      <w:tblPr>
        <w:tblStyle w:val="TableGrid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4537"/>
        <w:gridCol w:w="1134"/>
        <w:gridCol w:w="1134"/>
        <w:gridCol w:w="1134"/>
        <w:gridCol w:w="1134"/>
        <w:gridCol w:w="1404"/>
      </w:tblGrid>
      <w:tr w:rsidR="0065625F" w:rsidRPr="0065625F" w14:paraId="578EF173" w14:textId="77777777" w:rsidTr="004375DE">
        <w:trPr>
          <w:trHeight w:val="829"/>
          <w:jc w:val="center"/>
        </w:trPr>
        <w:tc>
          <w:tcPr>
            <w:tcW w:w="538" w:type="dxa"/>
            <w:shd w:val="clear" w:color="auto" w:fill="DBE5F1" w:themeFill="accent1" w:themeFillTint="33"/>
          </w:tcPr>
          <w:p w14:paraId="1E3417F0" w14:textId="62E3C8C8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537" w:type="dxa"/>
            <w:shd w:val="clear" w:color="auto" w:fill="DBE5F1" w:themeFill="accent1" w:themeFillTint="33"/>
          </w:tcPr>
          <w:p w14:paraId="39FD2628" w14:textId="2A65D19C" w:rsidR="0065625F" w:rsidRPr="000B76A5" w:rsidRDefault="0065625F" w:rsidP="000B76A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 հաստատության անվանում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FAD91EA" w14:textId="77777777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Ստուգաթերթ </w:t>
            </w:r>
            <w:r w:rsidRPr="000B76A5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0C39F7E" w14:textId="77777777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Ստուգաթերթ </w:t>
            </w:r>
            <w:r w:rsidRPr="000B76A5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BCA644F" w14:textId="77777777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Ստուգաթերթ </w:t>
            </w:r>
            <w:r w:rsidRPr="000B76A5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E772C1A" w14:textId="77777777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Ստուգաթերթ </w:t>
            </w:r>
            <w:r w:rsidRPr="000B76A5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14:paraId="4CE3BB22" w14:textId="77777777" w:rsidR="0065625F" w:rsidRPr="000B76A5" w:rsidRDefault="0065625F" w:rsidP="000B76A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Ընդհանուր ռիսկ</w:t>
            </w:r>
          </w:p>
        </w:tc>
      </w:tr>
      <w:tr w:rsidR="002540AC" w:rsidRPr="0065625F" w14:paraId="6CAF865E" w14:textId="77777777" w:rsidTr="004375DE">
        <w:trPr>
          <w:trHeight w:val="402"/>
          <w:jc w:val="center"/>
        </w:trPr>
        <w:tc>
          <w:tcPr>
            <w:tcW w:w="538" w:type="dxa"/>
          </w:tcPr>
          <w:p w14:paraId="753D5D38" w14:textId="14FA7555" w:rsidR="002540AC" w:rsidRPr="0065625F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65625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4537" w:type="dxa"/>
          </w:tcPr>
          <w:p w14:paraId="03834BA0" w14:textId="4BDBAC1E" w:rsidR="002540AC" w:rsidRPr="0065625F" w:rsidRDefault="002540AC" w:rsidP="002540AC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Շիրակի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Հառիճի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E58E" w14:textId="4566C647" w:rsidR="002540AC" w:rsidRPr="00543C34" w:rsidRDefault="002540AC" w:rsidP="002540AC">
            <w:pPr>
              <w:spacing w:after="0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6DC7" w14:textId="12D1614C" w:rsidR="002540AC" w:rsidRPr="00543C34" w:rsidRDefault="002540AC" w:rsidP="002540AC">
            <w:pPr>
              <w:spacing w:after="0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F2211" w14:textId="058E4960" w:rsidR="002540AC" w:rsidRPr="00543C34" w:rsidRDefault="002540AC" w:rsidP="002540AC">
            <w:pPr>
              <w:spacing w:after="0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B78D" w14:textId="3EA19428" w:rsidR="002540AC" w:rsidRPr="00543C34" w:rsidRDefault="002540AC" w:rsidP="002540AC">
            <w:pPr>
              <w:spacing w:after="0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059BD" w14:textId="57BDA9C8" w:rsidR="002540AC" w:rsidRPr="00543C34" w:rsidRDefault="002540AC" w:rsidP="002540AC">
            <w:pPr>
              <w:spacing w:after="0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47.5</w:t>
            </w:r>
          </w:p>
        </w:tc>
      </w:tr>
      <w:tr w:rsidR="002540AC" w:rsidRPr="0065625F" w14:paraId="7AF5505D" w14:textId="77777777" w:rsidTr="004375DE">
        <w:trPr>
          <w:trHeight w:val="413"/>
          <w:jc w:val="center"/>
        </w:trPr>
        <w:tc>
          <w:tcPr>
            <w:tcW w:w="538" w:type="dxa"/>
          </w:tcPr>
          <w:p w14:paraId="0CEE3449" w14:textId="0BD318B1" w:rsidR="002540AC" w:rsidRPr="0065625F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4537" w:type="dxa"/>
          </w:tcPr>
          <w:p w14:paraId="29588FDD" w14:textId="7D39129B" w:rsidR="002540AC" w:rsidRPr="000B76A5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Արմավիրի</w:t>
            </w:r>
            <w:r w:rsidRPr="0065625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մարզ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ի</w:t>
            </w:r>
            <w:r w:rsidRPr="0065625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Լեռնագոգի</w:t>
            </w:r>
            <w:r w:rsidRPr="0065625F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E5BB" w14:textId="118BACE9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1059B" w14:textId="36753000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00DF" w14:textId="48BF432C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B44A1" w14:textId="6C80BA49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9142" w14:textId="2177716A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46</w:t>
            </w:r>
          </w:p>
        </w:tc>
      </w:tr>
      <w:tr w:rsidR="002540AC" w:rsidRPr="0065625F" w14:paraId="565161CB" w14:textId="77777777" w:rsidTr="004375DE">
        <w:trPr>
          <w:trHeight w:val="409"/>
          <w:jc w:val="center"/>
        </w:trPr>
        <w:tc>
          <w:tcPr>
            <w:tcW w:w="538" w:type="dxa"/>
          </w:tcPr>
          <w:p w14:paraId="0891B70B" w14:textId="413CA91F" w:rsid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4537" w:type="dxa"/>
          </w:tcPr>
          <w:p w14:paraId="5927D931" w14:textId="560F8EAA" w:rsidR="002540AC" w:rsidRPr="002540AC" w:rsidRDefault="002540AC" w:rsidP="00543C34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Սոլակի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0F7B" w14:textId="7BAA3862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C3FD" w14:textId="4C41F286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5A6BD" w14:textId="1901E050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74BB" w14:textId="78072A89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FC22" w14:textId="45F7C2EE" w:rsidR="002540AC" w:rsidRPr="00543C34" w:rsidRDefault="002540AC" w:rsidP="002540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46</w:t>
            </w:r>
          </w:p>
        </w:tc>
      </w:tr>
      <w:tr w:rsidR="002540AC" w:rsidRPr="0065625F" w14:paraId="04AD77D1" w14:textId="77777777" w:rsidTr="004375DE">
        <w:trPr>
          <w:trHeight w:val="405"/>
          <w:jc w:val="center"/>
        </w:trPr>
        <w:tc>
          <w:tcPr>
            <w:tcW w:w="538" w:type="dxa"/>
          </w:tcPr>
          <w:p w14:paraId="6E68F77E" w14:textId="718986AB" w:rsidR="002540AC" w:rsidRPr="0065625F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537" w:type="dxa"/>
          </w:tcPr>
          <w:p w14:paraId="24C2B4C5" w14:textId="58B70A3B" w:rsidR="002540AC" w:rsidRPr="0065625F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Արարատի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Նոյակերտի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D9D57" w14:textId="01104F9B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0027" w14:textId="69CA9C70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4A114" w14:textId="1CE05832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25A0" w14:textId="65A43D7E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4F27" w14:textId="68D807F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37</w:t>
            </w:r>
          </w:p>
        </w:tc>
      </w:tr>
      <w:tr w:rsidR="002540AC" w:rsidRPr="0065625F" w14:paraId="271EFA02" w14:textId="77777777" w:rsidTr="004375DE">
        <w:trPr>
          <w:trHeight w:val="435"/>
          <w:jc w:val="center"/>
        </w:trPr>
        <w:tc>
          <w:tcPr>
            <w:tcW w:w="538" w:type="dxa"/>
          </w:tcPr>
          <w:p w14:paraId="264C6DBF" w14:textId="4EA07F97" w:rsid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</w:t>
            </w:r>
          </w:p>
        </w:tc>
        <w:tc>
          <w:tcPr>
            <w:tcW w:w="4537" w:type="dxa"/>
          </w:tcPr>
          <w:p w14:paraId="5D1AF813" w14:textId="79E67C65" w:rsidR="002540AC" w:rsidRP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Լեռնանիստի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D9E0" w14:textId="1A3F36B0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5292" w14:textId="0621CB7E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68FF9" w14:textId="5988542C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EA45" w14:textId="5E120D0D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65A" w14:textId="758B893B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35.5</w:t>
            </w:r>
          </w:p>
        </w:tc>
      </w:tr>
      <w:tr w:rsidR="002540AC" w:rsidRPr="0065625F" w14:paraId="59DEA9FE" w14:textId="77777777" w:rsidTr="004375DE">
        <w:trPr>
          <w:trHeight w:val="443"/>
          <w:jc w:val="center"/>
        </w:trPr>
        <w:tc>
          <w:tcPr>
            <w:tcW w:w="538" w:type="dxa"/>
          </w:tcPr>
          <w:p w14:paraId="678C41D5" w14:textId="0B40CF97" w:rsid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</w:t>
            </w:r>
          </w:p>
        </w:tc>
        <w:tc>
          <w:tcPr>
            <w:tcW w:w="4537" w:type="dxa"/>
          </w:tcPr>
          <w:p w14:paraId="0AC67E65" w14:textId="62066C17" w:rsidR="002540AC" w:rsidRP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Երանոսի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մսուր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-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9F63" w14:textId="2B6D8B31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89BC" w14:textId="2481B2A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6B302" w14:textId="1EAFF1C3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E3908" w14:textId="5EDA7CB0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B190" w14:textId="7EEE4446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26.5</w:t>
            </w:r>
          </w:p>
        </w:tc>
      </w:tr>
      <w:tr w:rsidR="002540AC" w:rsidRPr="0065625F" w14:paraId="279FE9D8" w14:textId="77777777" w:rsidTr="004375DE">
        <w:trPr>
          <w:trHeight w:val="545"/>
          <w:jc w:val="center"/>
        </w:trPr>
        <w:tc>
          <w:tcPr>
            <w:tcW w:w="538" w:type="dxa"/>
          </w:tcPr>
          <w:p w14:paraId="3D2FFCEB" w14:textId="2C10233D" w:rsid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7.</w:t>
            </w:r>
          </w:p>
        </w:tc>
        <w:tc>
          <w:tcPr>
            <w:tcW w:w="4537" w:type="dxa"/>
          </w:tcPr>
          <w:p w14:paraId="7506999C" w14:textId="05904097" w:rsidR="002540AC" w:rsidRP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Շիրակի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Լանջիկի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F880" w14:textId="0A0A8B58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FFAC" w14:textId="51906212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33AA" w14:textId="2B0F21BC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D3DA" w14:textId="7E8DF0ED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3CE5" w14:textId="2660A6D1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25.5</w:t>
            </w:r>
          </w:p>
        </w:tc>
      </w:tr>
      <w:tr w:rsidR="002540AC" w:rsidRPr="0065625F" w14:paraId="59DE8ED6" w14:textId="77777777" w:rsidTr="004375DE">
        <w:trPr>
          <w:trHeight w:val="475"/>
          <w:jc w:val="center"/>
        </w:trPr>
        <w:tc>
          <w:tcPr>
            <w:tcW w:w="538" w:type="dxa"/>
          </w:tcPr>
          <w:p w14:paraId="13B444E7" w14:textId="38748B41" w:rsid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8.</w:t>
            </w:r>
          </w:p>
        </w:tc>
        <w:tc>
          <w:tcPr>
            <w:tcW w:w="4537" w:type="dxa"/>
          </w:tcPr>
          <w:p w14:paraId="05C41C8D" w14:textId="57F32C0B" w:rsidR="002540AC" w:rsidRPr="002540AC" w:rsidRDefault="002540AC" w:rsidP="002540AC">
            <w:pPr>
              <w:tabs>
                <w:tab w:val="left" w:pos="75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Նոր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Գեղի</w:t>
            </w:r>
            <w:r w:rsidR="00377941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1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FD67" w14:textId="47C8425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2A64" w14:textId="68A563FC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0D3A" w14:textId="2BF9A1B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4E2E" w14:textId="22BE149E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E199" w14:textId="7129C62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25.5</w:t>
            </w:r>
          </w:p>
        </w:tc>
      </w:tr>
      <w:tr w:rsidR="002540AC" w:rsidRPr="0065625F" w14:paraId="1FDD2094" w14:textId="77777777" w:rsidTr="004375DE">
        <w:trPr>
          <w:trHeight w:val="481"/>
          <w:jc w:val="center"/>
        </w:trPr>
        <w:tc>
          <w:tcPr>
            <w:tcW w:w="538" w:type="dxa"/>
          </w:tcPr>
          <w:p w14:paraId="1DF64E3C" w14:textId="358E0988" w:rsidR="002540AC" w:rsidRPr="0065625F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9.</w:t>
            </w:r>
          </w:p>
        </w:tc>
        <w:tc>
          <w:tcPr>
            <w:tcW w:w="4537" w:type="dxa"/>
          </w:tcPr>
          <w:p w14:paraId="0DDA4F17" w14:textId="7A9792C5" w:rsidR="002540AC" w:rsidRPr="0065625F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Գեղարքունիկի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Գանձակ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գյուղի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E7BF" w14:textId="23E68AD3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F3B50" w14:textId="5E6892D9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5D5C" w14:textId="6CD672A2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1381D" w14:textId="79F8AEF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7206" w14:textId="545CBB7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24.5</w:t>
            </w:r>
          </w:p>
        </w:tc>
      </w:tr>
      <w:tr w:rsidR="002540AC" w:rsidRPr="0065625F" w14:paraId="5E45A0FE" w14:textId="77777777" w:rsidTr="004375DE">
        <w:trPr>
          <w:trHeight w:val="455"/>
          <w:jc w:val="center"/>
        </w:trPr>
        <w:tc>
          <w:tcPr>
            <w:tcW w:w="538" w:type="dxa"/>
          </w:tcPr>
          <w:p w14:paraId="5078FB62" w14:textId="504F6A0F" w:rsidR="002540AC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10.</w:t>
            </w:r>
          </w:p>
        </w:tc>
        <w:tc>
          <w:tcPr>
            <w:tcW w:w="4537" w:type="dxa"/>
          </w:tcPr>
          <w:p w14:paraId="4C50BB36" w14:textId="2AD73731" w:rsidR="002540AC" w:rsidRPr="002540AC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Լոռու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Ստեփանավանի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Ամալյա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Կարապետյանի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5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F3F0" w14:textId="1D6D2B72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D188E" w14:textId="00286353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3B550" w14:textId="28770F6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7A9B" w14:textId="7A96378F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5D28" w14:textId="6FDE5511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19.5</w:t>
            </w:r>
          </w:p>
        </w:tc>
      </w:tr>
      <w:tr w:rsidR="002540AC" w:rsidRPr="0065625F" w14:paraId="69FDD175" w14:textId="77777777" w:rsidTr="004375DE">
        <w:trPr>
          <w:trHeight w:val="355"/>
          <w:jc w:val="center"/>
        </w:trPr>
        <w:tc>
          <w:tcPr>
            <w:tcW w:w="538" w:type="dxa"/>
          </w:tcPr>
          <w:p w14:paraId="1BC89637" w14:textId="3B324695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11.</w:t>
            </w:r>
          </w:p>
        </w:tc>
        <w:tc>
          <w:tcPr>
            <w:tcW w:w="4537" w:type="dxa"/>
          </w:tcPr>
          <w:p w14:paraId="0137A3CA" w14:textId="35FFA08F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r w:rsidR="00377941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ի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Լճաշենի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«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Մանչուկ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» </w:t>
            </w:r>
            <w:r w:rsidRPr="0065625F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31D93" w14:textId="0ACBE857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7C26" w14:textId="4B9D15C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1AAC1" w14:textId="6459CB76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65C8" w14:textId="63DF48F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A84A" w14:textId="07FF9A3B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19</w:t>
            </w:r>
          </w:p>
        </w:tc>
      </w:tr>
      <w:tr w:rsidR="002540AC" w:rsidRPr="0065625F" w14:paraId="44F0B7E0" w14:textId="77777777" w:rsidTr="004375DE">
        <w:trPr>
          <w:trHeight w:val="519"/>
          <w:jc w:val="center"/>
        </w:trPr>
        <w:tc>
          <w:tcPr>
            <w:tcW w:w="538" w:type="dxa"/>
          </w:tcPr>
          <w:p w14:paraId="6852EA95" w14:textId="2127389A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  <w:r w:rsidRPr="00365F47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537" w:type="dxa"/>
          </w:tcPr>
          <w:p w14:paraId="495966A5" w14:textId="74B4E5E4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r w:rsidR="00377941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Վարդենիս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համայնքի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1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3AC6D" w14:textId="04912196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74F7" w14:textId="4EC238C1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F762" w14:textId="0C0825F9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0214C" w14:textId="2FA57D7A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5161" w14:textId="7ACB77C0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18.5</w:t>
            </w:r>
          </w:p>
        </w:tc>
      </w:tr>
      <w:tr w:rsidR="002540AC" w:rsidRPr="0065625F" w14:paraId="5B203CE2" w14:textId="77777777" w:rsidTr="004375DE">
        <w:trPr>
          <w:trHeight w:val="485"/>
          <w:jc w:val="center"/>
        </w:trPr>
        <w:tc>
          <w:tcPr>
            <w:tcW w:w="538" w:type="dxa"/>
          </w:tcPr>
          <w:p w14:paraId="2D3E86DE" w14:textId="1681A549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13.</w:t>
            </w:r>
          </w:p>
        </w:tc>
        <w:tc>
          <w:tcPr>
            <w:tcW w:w="4537" w:type="dxa"/>
          </w:tcPr>
          <w:p w14:paraId="61CAEAB5" w14:textId="267E45D1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Պռոշյան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համայնքի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0E67A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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Աստղիկ</w:t>
            </w:r>
            <w:r w:rsidR="000E67AB">
              <w:rPr>
                <w:rFonts w:ascii="GHEA Grapalat" w:hAnsi="GHEA Grapalat"/>
                <w:b/>
                <w:i/>
                <w:sz w:val="20"/>
                <w:szCs w:val="20"/>
              </w:rPr>
              <w:t>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B15E5" w14:textId="0506D2F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3BA80" w14:textId="71D7A006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67ED7" w14:textId="7822E7A9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CDCBE" w14:textId="6E1E245F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284F" w14:textId="15663299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18.5</w:t>
            </w:r>
          </w:p>
        </w:tc>
      </w:tr>
      <w:tr w:rsidR="002540AC" w:rsidRPr="0065625F" w14:paraId="2C356BA3" w14:textId="77777777" w:rsidTr="004375DE">
        <w:trPr>
          <w:trHeight w:val="403"/>
          <w:jc w:val="center"/>
        </w:trPr>
        <w:tc>
          <w:tcPr>
            <w:tcW w:w="538" w:type="dxa"/>
          </w:tcPr>
          <w:p w14:paraId="776A6DCB" w14:textId="0EE87C2C" w:rsidR="002540AC" w:rsidRPr="00365F47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14.</w:t>
            </w:r>
          </w:p>
        </w:tc>
        <w:tc>
          <w:tcPr>
            <w:tcW w:w="4537" w:type="dxa"/>
          </w:tcPr>
          <w:p w14:paraId="7ECC904D" w14:textId="68251922" w:rsidR="002540AC" w:rsidRPr="002540AC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Տավուշի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Դիլիջանի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6 </w:t>
            </w:r>
            <w:r w:rsidRPr="000B76A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D0E3" w14:textId="7242247C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5222" w14:textId="6E7EA1E7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A8A2" w14:textId="0B161AAD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373A" w14:textId="6A0A06C8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86E1" w14:textId="1DB31FBE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14</w:t>
            </w:r>
          </w:p>
        </w:tc>
      </w:tr>
      <w:tr w:rsidR="002540AC" w:rsidRPr="0065625F" w14:paraId="4D4F4FB0" w14:textId="77777777" w:rsidTr="004375DE">
        <w:trPr>
          <w:trHeight w:val="728"/>
          <w:jc w:val="center"/>
        </w:trPr>
        <w:tc>
          <w:tcPr>
            <w:tcW w:w="538" w:type="dxa"/>
          </w:tcPr>
          <w:p w14:paraId="23E8F889" w14:textId="21286B39" w:rsidR="002540AC" w:rsidRPr="000B76A5" w:rsidRDefault="002540AC" w:rsidP="002540AC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15.</w:t>
            </w:r>
          </w:p>
        </w:tc>
        <w:tc>
          <w:tcPr>
            <w:tcW w:w="4537" w:type="dxa"/>
          </w:tcPr>
          <w:p w14:paraId="186F1679" w14:textId="5C802959" w:rsidR="002540AC" w:rsidRPr="002540AC" w:rsidRDefault="002540AC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540AC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Գեղարքունիքի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մարզ</w:t>
            </w:r>
            <w:r w:rsidR="00377941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40AC">
              <w:rPr>
                <w:rFonts w:ascii="GHEA Grapalat" w:hAnsi="GHEA Grapalat" w:cs="Sylfaen"/>
                <w:b/>
                <w:i/>
                <w:sz w:val="20"/>
                <w:szCs w:val="20"/>
              </w:rPr>
              <w:t>Սևանի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քաղաքապետարանի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4 «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Գալիք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» </w:t>
            </w:r>
            <w:r w:rsidRPr="002540A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D3A8" w14:textId="2BD8A3E4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BA9C" w14:textId="311439A5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CBFC5" w14:textId="6FF44448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E540" w14:textId="08EC7A17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8552" w14:textId="7314889D" w:rsidR="002540AC" w:rsidRPr="00543C34" w:rsidRDefault="002540AC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6</w:t>
            </w:r>
          </w:p>
        </w:tc>
      </w:tr>
      <w:tr w:rsidR="00543C34" w:rsidRPr="0065625F" w14:paraId="7722F919" w14:textId="77777777" w:rsidTr="004375DE">
        <w:trPr>
          <w:trHeight w:val="315"/>
          <w:jc w:val="center"/>
        </w:trPr>
        <w:tc>
          <w:tcPr>
            <w:tcW w:w="5075" w:type="dxa"/>
            <w:gridSpan w:val="2"/>
          </w:tcPr>
          <w:p w14:paraId="1EBCE2FA" w14:textId="2C5D789C" w:rsidR="00543C34" w:rsidRPr="00543C34" w:rsidRDefault="00543C34" w:rsidP="002540AC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C4D36" w14:textId="6A30CA1A" w:rsidR="00543C34" w:rsidRPr="00543C34" w:rsidRDefault="00543C34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139.5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F9E5" w14:textId="6DB7CF5B" w:rsidR="00543C34" w:rsidRPr="00543C34" w:rsidRDefault="00543C34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8188" w14:textId="29CF6BA0" w:rsidR="00543C34" w:rsidRPr="00543C34" w:rsidRDefault="00543C34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3936" w14:textId="0A180985" w:rsidR="00543C34" w:rsidRPr="00543C34" w:rsidRDefault="00543C34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85.5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6C1BA" w14:textId="35C86691" w:rsidR="00543C34" w:rsidRPr="00543C34" w:rsidRDefault="00543C34" w:rsidP="002540AC">
            <w:pPr>
              <w:spacing w:line="240" w:lineRule="auto"/>
              <w:jc w:val="center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543C34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409.5</w:t>
            </w:r>
          </w:p>
        </w:tc>
      </w:tr>
    </w:tbl>
    <w:p w14:paraId="318E4E44" w14:textId="77777777" w:rsidR="0065625F" w:rsidRPr="00FA2D42" w:rsidRDefault="0065625F" w:rsidP="002540AC">
      <w:pPr>
        <w:spacing w:after="0" w:line="24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C6B6710" w14:textId="2ABB153B" w:rsidR="00CB78F4" w:rsidRPr="00E82ADA" w:rsidRDefault="00CB78F4" w:rsidP="007C485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D6BF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Ինչպես ներկայացված է աղյուսակում՝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="00523035"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ախադպրոցական ուսումնական հաստատության </w:t>
      </w:r>
      <w:r w:rsidR="00523035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տնօրենին </w:t>
      </w:r>
      <w:r w:rsidR="00FA2D42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ներկայացվող պահանջների</w:t>
      </w:r>
      <w:r w:rsidR="00FA2D4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C16CC2" w:rsidRPr="005D6BFC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(N1)</w:t>
      </w:r>
      <w:r w:rsidR="00C16CC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A2D4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կատարմանն ուղղված ստուգումների արդյունքում խախտումներ են արձանագրվել բոլոր 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15</w:t>
      </w:r>
      <w:r w:rsidR="00FA2D4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մանկապարտեզներ</w:t>
      </w:r>
      <w:r w:rsid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ում</w:t>
      </w:r>
      <w:r w:rsidR="00C16CC2" w:rsidRPr="00047F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Ստուգումների արդյունքում բոլոր մանկապարտեզներում արձանագրված խախտումների արդյունքում ձևավորված ռիսկային միավորների հանրագումարի (409.5) 34%-ը (139.5) ձևավորվել է այս ստուգաթերթի համաձայն 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 xml:space="preserve">իրականացված ստուգումների արդյունքում, ամենաբարձրը՝ </w:t>
      </w:r>
      <w:r w:rsidR="000E67AB" w:rsidRPr="000E67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5 միավոր՝ </w:t>
      </w:r>
      <w:r w:rsidR="000E67AB" w:rsidRPr="000E67AB">
        <w:rPr>
          <w:rFonts w:ascii="GHEA Grapalat" w:hAnsi="GHEA Grapalat"/>
          <w:b/>
          <w:i/>
          <w:sz w:val="20"/>
          <w:szCs w:val="20"/>
          <w:lang w:val="hy-AM"/>
        </w:rPr>
        <w:t>ՀՀ Կոտայքի մարզի Սոլակի  մանկապարտեզում</w:t>
      </w:r>
      <w:r w:rsidR="000E67AB" w:rsidRPr="00CB78F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CB78F4">
        <w:rPr>
          <w:rFonts w:ascii="GHEA Grapalat" w:hAnsi="GHEA Grapalat"/>
          <w:b/>
          <w:i/>
          <w:sz w:val="20"/>
          <w:szCs w:val="20"/>
          <w:lang w:val="hy-AM"/>
        </w:rPr>
        <w:t>(</w:t>
      </w:r>
      <w:r w:rsidRPr="00CB78F4">
        <w:rPr>
          <w:rFonts w:ascii="GHEA Grapalat" w:hAnsi="GHEA Grapalat"/>
          <w:i/>
          <w:sz w:val="20"/>
          <w:szCs w:val="20"/>
          <w:lang w:val="hy-AM"/>
        </w:rPr>
        <w:t>մանկապարտեզում իրականացված ստուգման արդյունքում ձևավորված ռիսկային միավորի՝ 4</w:t>
      </w:r>
      <w:r w:rsidR="000E67AB" w:rsidRPr="000E67AB">
        <w:rPr>
          <w:rFonts w:ascii="GHEA Grapalat" w:hAnsi="GHEA Grapalat"/>
          <w:i/>
          <w:sz w:val="20"/>
          <w:szCs w:val="20"/>
          <w:lang w:val="hy-AM"/>
        </w:rPr>
        <w:t>6</w:t>
      </w:r>
      <w:r w:rsidRPr="00CB78F4">
        <w:rPr>
          <w:rFonts w:ascii="GHEA Grapalat" w:hAnsi="GHEA Grapalat"/>
          <w:i/>
          <w:sz w:val="20"/>
          <w:szCs w:val="20"/>
          <w:lang w:val="hy-AM"/>
        </w:rPr>
        <w:t>-ի</w:t>
      </w:r>
      <w:r w:rsidR="000E67AB">
        <w:rPr>
          <w:rFonts w:ascii="GHEA Grapalat" w:hAnsi="GHEA Grapalat"/>
          <w:i/>
          <w:sz w:val="20"/>
          <w:szCs w:val="20"/>
          <w:lang w:val="hy-AM"/>
        </w:rPr>
        <w:t xml:space="preserve"> 3</w:t>
      </w:r>
      <w:r w:rsidRPr="00CB78F4">
        <w:rPr>
          <w:rFonts w:ascii="GHEA Grapalat" w:hAnsi="GHEA Grapalat"/>
          <w:i/>
          <w:sz w:val="20"/>
          <w:szCs w:val="20"/>
          <w:lang w:val="hy-AM"/>
        </w:rPr>
        <w:t>3%-ը):</w:t>
      </w:r>
      <w:r w:rsidR="000E67AB" w:rsidRPr="000E67AB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0E67AB" w:rsidRPr="00E82ADA">
        <w:rPr>
          <w:rFonts w:ascii="GHEA Grapalat" w:hAnsi="GHEA Grapalat"/>
          <w:sz w:val="24"/>
          <w:szCs w:val="24"/>
          <w:lang w:val="hy-AM"/>
        </w:rPr>
        <w:t>Միաժամանակ կարևոր է նշել, որ այս ստու</w:t>
      </w:r>
      <w:r w:rsidR="00E82ADA" w:rsidRPr="00E82ADA">
        <w:rPr>
          <w:rFonts w:ascii="GHEA Grapalat" w:hAnsi="GHEA Grapalat"/>
          <w:sz w:val="24"/>
          <w:szCs w:val="24"/>
          <w:lang w:val="hy-AM"/>
        </w:rPr>
        <w:t xml:space="preserve">գաթերթի ռիսկային </w:t>
      </w:r>
      <w:r w:rsidR="00E82ADA">
        <w:rPr>
          <w:rFonts w:ascii="GHEA Grapalat" w:hAnsi="GHEA Grapalat"/>
          <w:sz w:val="24"/>
          <w:szCs w:val="24"/>
          <w:lang w:val="hy-AM"/>
        </w:rPr>
        <w:t>մի</w:t>
      </w:r>
      <w:r w:rsidR="00E82ADA" w:rsidRPr="00E82ADA">
        <w:rPr>
          <w:rFonts w:ascii="GHEA Grapalat" w:hAnsi="GHEA Grapalat"/>
          <w:sz w:val="24"/>
          <w:szCs w:val="24"/>
          <w:lang w:val="hy-AM"/>
        </w:rPr>
        <w:t>ավորը 38 է, ինչը նշանակում է, որ Սոլակի մանկապարտեզի տնօրենի կողմից խախտվել են նշված ստուգաթերթի պահանջների 39%-ը</w:t>
      </w:r>
      <w:r w:rsidR="00E82ADA">
        <w:rPr>
          <w:rFonts w:ascii="GHEA Grapalat" w:hAnsi="GHEA Grapalat"/>
          <w:sz w:val="24"/>
          <w:szCs w:val="24"/>
          <w:lang w:val="hy-AM"/>
        </w:rPr>
        <w:t>:</w:t>
      </w:r>
    </w:p>
    <w:p w14:paraId="4F4E74EA" w14:textId="3FC07F0C" w:rsidR="000E67AB" w:rsidRPr="001D6658" w:rsidRDefault="000E67AB" w:rsidP="007C485F">
      <w:pPr>
        <w:spacing w:after="0"/>
        <w:ind w:firstLine="567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0E67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Չնայած</w:t>
      </w:r>
      <w:r w:rsidRPr="000E67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</w:t>
      </w:r>
      <w:r w:rsidR="00523035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եթոդիստին` տնօրենի ուսումնական գծով տեղակալին</w:t>
      </w:r>
      <w:r w:rsidR="007C485F" w:rsidRPr="004375D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և</w:t>
      </w:r>
      <w:r w:rsidR="00523035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մանկավարժական աշխատողներին</w:t>
      </w:r>
      <w:r w:rsidR="00523035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523035" w:rsidRPr="005D6BFC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(N2)</w:t>
      </w:r>
      <w:r w:rsidR="00523035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A2D4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ներկայացվող պահանջների կատարմանն ուղղված ստուգումների արդյունքում </w:t>
      </w:r>
      <w:r w:rsidR="00FA2D42"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խախտումներ չեն արձանագրվել </w:t>
      </w:r>
      <w:r w:rsidR="00CB78F4"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 (</w:t>
      </w:r>
      <w:r w:rsidRPr="000E67AB">
        <w:rPr>
          <w:rFonts w:ascii="GHEA Grapalat" w:hAnsi="GHEA Grapalat"/>
          <w:b/>
          <w:i/>
          <w:sz w:val="20"/>
          <w:szCs w:val="20"/>
          <w:lang w:val="hy-AM"/>
        </w:rPr>
        <w:t xml:space="preserve">ՀՀ Գեղարքունիքի մարզի Վարդենիս համայնքի թիվ 1, ՀՀ Կոտայքի մարզի Պռոշյան համայնքի </w:t>
      </w:r>
      <w:r>
        <w:rPr>
          <w:rFonts w:ascii="GHEA Grapalat" w:hAnsi="GHEA Grapalat"/>
          <w:b/>
          <w:i/>
          <w:sz w:val="20"/>
          <w:szCs w:val="20"/>
          <w:lang w:val="hy-AM"/>
        </w:rPr>
        <w:t></w:t>
      </w:r>
      <w:r w:rsidRPr="000E67AB">
        <w:rPr>
          <w:rFonts w:ascii="GHEA Grapalat" w:hAnsi="GHEA Grapalat"/>
          <w:b/>
          <w:i/>
          <w:sz w:val="20"/>
          <w:szCs w:val="20"/>
          <w:lang w:val="hy-AM"/>
        </w:rPr>
        <w:t>Աստղիկ</w:t>
      </w:r>
      <w:r>
        <w:rPr>
          <w:rFonts w:ascii="GHEA Grapalat" w:hAnsi="GHEA Grapalat"/>
          <w:b/>
          <w:i/>
          <w:sz w:val="20"/>
          <w:szCs w:val="20"/>
          <w:lang w:val="hy-AM"/>
        </w:rPr>
        <w:t></w:t>
      </w:r>
      <w:r w:rsidRPr="000E67AB">
        <w:rPr>
          <w:rFonts w:ascii="GHEA Grapalat" w:hAnsi="GHEA Grapalat"/>
          <w:b/>
          <w:i/>
          <w:sz w:val="20"/>
          <w:szCs w:val="20"/>
          <w:lang w:val="hy-AM"/>
        </w:rPr>
        <w:t>, ՀՀ</w:t>
      </w:r>
      <w:r w:rsidRPr="000E67AB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Pr="000E67AB">
        <w:rPr>
          <w:rFonts w:ascii="GHEA Grapalat" w:hAnsi="GHEA Grapalat"/>
          <w:b/>
          <w:i/>
          <w:sz w:val="20"/>
          <w:szCs w:val="20"/>
          <w:lang w:val="hy-AM"/>
        </w:rPr>
        <w:t xml:space="preserve">Գեղարքունիքի մարզի </w:t>
      </w:r>
      <w:r w:rsidRPr="000E67AB">
        <w:rPr>
          <w:rFonts w:ascii="GHEA Grapalat" w:hAnsi="GHEA Grapalat" w:cs="Sylfaen"/>
          <w:b/>
          <w:i/>
          <w:sz w:val="20"/>
          <w:szCs w:val="20"/>
          <w:lang w:val="hy-AM"/>
        </w:rPr>
        <w:t>Սևանի</w:t>
      </w:r>
      <w:r w:rsidRPr="000E67AB">
        <w:rPr>
          <w:rFonts w:ascii="GHEA Grapalat" w:hAnsi="GHEA Grapalat"/>
          <w:b/>
          <w:i/>
          <w:sz w:val="20"/>
          <w:szCs w:val="20"/>
          <w:lang w:val="hy-AM"/>
        </w:rPr>
        <w:t xml:space="preserve"> քաղաքապետարանի թիվ 4 «Գալիք» մանկապարտեզներ</w:t>
      </w:r>
      <w:r w:rsidR="00CB78F4"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)</w:t>
      </w:r>
      <w:r w:rsidR="00FA2D42"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մանկապարտեզում</w:t>
      </w:r>
      <w:r w:rsidRPr="000E67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սակայն ամենամեծ կշռային միավորով խախտումները արձանագրվել են այս ստուգաթերթի համաձայն իրականացված ստուգումների արդյունքում</w:t>
      </w:r>
      <w:r w:rsidR="00FA2D42"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  <w:r w:rsidR="00496C4A" w:rsidRPr="00496C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Ստուգումների արդյունքում բոլոր մանկապարտեզներում արձանագրված խախտումների արդյունքում ձևավորված ռիսկային միավորների հանրագումարի 4</w:t>
      </w:r>
      <w:r w:rsidRPr="000E67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%-ը (1</w:t>
      </w:r>
      <w:r w:rsidRPr="000E67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66</w:t>
      </w:r>
      <w:r w:rsidRPr="00CB78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) ձևավորվել է այս ստուգաթերթի համաձայն իրականացված ստուգումների արդյունքում, ամենաբարձրը՝ 25 միավոր՝ </w:t>
      </w:r>
      <w:r w:rsidRPr="00CB78F4">
        <w:rPr>
          <w:rFonts w:ascii="GHEA Grapalat" w:hAnsi="GHEA Grapalat"/>
          <w:b/>
          <w:i/>
          <w:sz w:val="20"/>
          <w:szCs w:val="20"/>
          <w:lang w:val="hy-AM"/>
        </w:rPr>
        <w:t>ՀՀ Շիրակի մարզի Հառիճի մանկապարտեզում (</w:t>
      </w:r>
      <w:r w:rsidRPr="00CB78F4">
        <w:rPr>
          <w:rFonts w:ascii="GHEA Grapalat" w:hAnsi="GHEA Grapalat"/>
          <w:i/>
          <w:sz w:val="20"/>
          <w:szCs w:val="20"/>
          <w:lang w:val="hy-AM"/>
        </w:rPr>
        <w:t>մանկապարտեզում իրականացված ստուգման արդյունքում ձևավորված ռիսկային միավորի՝ 47.5-ի 53%-ը):</w:t>
      </w:r>
      <w:r w:rsidR="00E82ADA" w:rsidRPr="00E82ADA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 xml:space="preserve"> </w:t>
      </w:r>
      <w:r w:rsidR="00E82ADA" w:rsidRPr="001D66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Այս մանկապարտեզի կողմից խախտվել են N2 ստուգաթերթում (54 միավոր) ներառված իրավական ակտերի պահանջների 4</w:t>
      </w:r>
      <w:r w:rsidR="001D6658" w:rsidRPr="001D66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6%-ը:</w:t>
      </w:r>
    </w:p>
    <w:p w14:paraId="444B866D" w14:textId="48A0AC25" w:rsidR="001D6658" w:rsidRPr="001D6658" w:rsidRDefault="001D6658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D665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</w:t>
      </w:r>
      <w:r w:rsidRPr="00047F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արգացնող միջավայրին ներկայացվող</w:t>
      </w:r>
      <w:r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պահանջների </w:t>
      </w:r>
      <w:r w:rsidRPr="005D6BFC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(</w:t>
      </w:r>
      <w:r w:rsidRPr="005D6BFC">
        <w:rPr>
          <w:rFonts w:ascii="GHEA Grapalat" w:eastAsia="Times New Roman" w:hAnsi="GHEA Grapalat" w:cs="Times New Roman"/>
          <w:b/>
          <w:bCs/>
          <w:i/>
          <w:sz w:val="20"/>
          <w:szCs w:val="20"/>
          <w:lang w:val="hy-AM" w:eastAsia="ru-RU"/>
        </w:rPr>
        <w:t>N3</w:t>
      </w:r>
      <w:r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կատարմանն ուղղված ստուգումների արդյունքում կրթության բնագավառը կարգավորող ՀՀ օրենսդրության պահանջների խախտումներ են </w:t>
      </w:r>
      <w:r w:rsidRPr="00FA2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արձանագրվել</w:t>
      </w:r>
      <w:r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7 (47%) մանկապարտեզում</w:t>
      </w:r>
      <w:r w:rsidRPr="00FA2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Ամենաբարձր ռիսկային միավորն ըստ N3 ստուգաթերթի ձևավորվել է </w:t>
      </w:r>
      <w:r w:rsidRPr="001D6658">
        <w:rPr>
          <w:rFonts w:ascii="GHEA Grapalat" w:hAnsi="GHEA Grapalat"/>
          <w:b/>
          <w:i/>
          <w:sz w:val="20"/>
          <w:szCs w:val="20"/>
          <w:lang w:val="hy-AM"/>
        </w:rPr>
        <w:t xml:space="preserve">ՀՀ Շիրակի մարզի Հառիճի մանկապարտեզում՝ </w:t>
      </w:r>
      <w:r w:rsidRPr="001D6658">
        <w:rPr>
          <w:rFonts w:ascii="GHEA Grapalat" w:hAnsi="GHEA Grapalat"/>
          <w:sz w:val="24"/>
          <w:szCs w:val="24"/>
          <w:lang w:val="hy-AM"/>
        </w:rPr>
        <w:t>4.5 միավոր:</w:t>
      </w:r>
      <w:r w:rsidRPr="001D665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D665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</w:t>
      </w:r>
      <w:r w:rsidRPr="00047F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արգացնող միջավայրին ներկայացվող</w:t>
      </w:r>
      <w:r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պահանջների</w:t>
      </w:r>
      <w:r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խախտումների արդյունքում ձևավորված գումարային 18.5 ռիսկային միավորը կազմում է ընդհանուր ռիսկային միավորի 5%-ը:</w:t>
      </w:r>
    </w:p>
    <w:p w14:paraId="36301E99" w14:textId="56D6D735" w:rsidR="00C16CC2" w:rsidRDefault="001D6658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D66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Մանկապարտեզում </w:t>
      </w:r>
      <w:r w:rsidRPr="001D66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կրթության կազմակերպմանն</w:t>
      </w:r>
      <w:r w:rsidRPr="001D66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ուղղված ստուգումների արդյունքում (N4) ամենամեծ կշռային միավորը</w:t>
      </w:r>
      <w:r w:rsidR="00156834" w:rsidRPr="001568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ձևավորվել է նորից </w:t>
      </w:r>
      <w:r w:rsidR="00156834" w:rsidRPr="00CB78F4">
        <w:rPr>
          <w:rFonts w:ascii="GHEA Grapalat" w:hAnsi="GHEA Grapalat"/>
          <w:b/>
          <w:i/>
          <w:sz w:val="20"/>
          <w:szCs w:val="20"/>
          <w:lang w:val="hy-AM"/>
        </w:rPr>
        <w:t>ՀՀ Շիրակի մարզի Հառիճի մանկապարտեզում</w:t>
      </w:r>
      <w:r w:rsidR="00156834" w:rsidRPr="0015683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156834" w:rsidRPr="00156834">
        <w:rPr>
          <w:rFonts w:ascii="GHEA Grapalat" w:hAnsi="GHEA Grapalat"/>
          <w:sz w:val="24"/>
          <w:szCs w:val="24"/>
          <w:lang w:val="hy-AM"/>
        </w:rPr>
        <w:t>իրականացված ստուգման արդյունքում՝ 9 միավոր:</w:t>
      </w:r>
      <w:r w:rsidR="00156834" w:rsidRPr="0015683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7C485F" w:rsidRPr="004375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</w:t>
      </w:r>
      <w:r w:rsidR="00156834" w:rsidRPr="001D66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րթության կազմակերպմանն</w:t>
      </w:r>
      <w:r w:rsidR="00156834" w:rsidRPr="001D66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ուղղված ստուգումների արդյունքում</w:t>
      </w:r>
      <w:r w:rsidR="00156834" w:rsidRPr="001568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156834"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ձևավորված գումարային </w:t>
      </w:r>
      <w:r w:rsidR="00156834" w:rsidRPr="001568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85</w:t>
      </w:r>
      <w:r w:rsidR="00156834"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.5 ռիսկային միավորը կազմում է ընդհանուր ռիսկային միավորի</w:t>
      </w:r>
      <w:r w:rsidR="001568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</w:t>
      </w:r>
      <w:r w:rsidR="00156834" w:rsidRPr="001568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0</w:t>
      </w:r>
      <w:r w:rsidR="00156834" w:rsidRPr="001D665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%-ը:</w:t>
      </w:r>
    </w:p>
    <w:p w14:paraId="3FC2D710" w14:textId="77777777" w:rsidR="00156834" w:rsidRDefault="00156834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1568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Այսպիսով, մանկապարտեզներում ավելի հաճախ խախտվում են</w:t>
      </w:r>
      <w:r w:rsidRPr="0015683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</w:t>
      </w:r>
      <w:r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եթոդիստին` տնօրենի ուսումնական գծով տեղակալին, մանկավարժական աշխատողներին</w:t>
      </w:r>
      <w:r w:rsidRPr="001568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ներկայացվող պահանջները:</w:t>
      </w:r>
    </w:p>
    <w:p w14:paraId="583C8C66" w14:textId="0E967E44" w:rsidR="00B10E80" w:rsidRPr="00FC11F6" w:rsidRDefault="0093548E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sz w:val="24"/>
          <w:szCs w:val="24"/>
          <w:lang w:val="af-ZA"/>
        </w:rPr>
        <w:t>2021 թվականի 3-րդ եռամսյակում ստուգված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EC4686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Pr="0093548E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sz w:val="24"/>
          <w:szCs w:val="24"/>
          <w:lang w:val="hy-AM"/>
        </w:rPr>
        <w:t>մանկապարտեզներում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sz w:val="24"/>
          <w:szCs w:val="24"/>
          <w:lang w:val="hy-AM"/>
        </w:rPr>
        <w:t>արձանագրվել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sz w:val="24"/>
          <w:szCs w:val="24"/>
          <w:lang w:val="hy-AM"/>
        </w:rPr>
        <w:t>ընդհանուր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sz w:val="24"/>
          <w:szCs w:val="24"/>
          <w:lang w:val="hy-AM"/>
        </w:rPr>
        <w:t>թվով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56834" w:rsidRPr="005677A2"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  <w:t>1</w:t>
      </w:r>
      <w:r w:rsidR="005677A2" w:rsidRPr="005677A2"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  <w:t>3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  <w:t>8</w:t>
      </w:r>
      <w:r w:rsidR="00156834" w:rsidRPr="00975FCC"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156834" w:rsidRPr="0015683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խախտում</w:t>
      </w:r>
      <w:r w:rsidR="00B10E80" w:rsidRPr="00B10E8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: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B10E8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Խախտումներից </w:t>
      </w:r>
      <w:r w:rsidR="00156834" w:rsidRPr="005677A2">
        <w:rPr>
          <w:rFonts w:ascii="GHEA Grapalat" w:eastAsia="GHEA Grapalat" w:hAnsi="GHEA Grapalat" w:cs="GHEA Grapalat"/>
          <w:bCs/>
          <w:sz w:val="24"/>
          <w:szCs w:val="24"/>
          <w:lang w:val="af-ZA"/>
        </w:rPr>
        <w:t>5</w:t>
      </w:r>
      <w:r>
        <w:rPr>
          <w:rFonts w:ascii="GHEA Grapalat" w:eastAsia="GHEA Grapalat" w:hAnsi="GHEA Grapalat" w:cs="GHEA Grapalat"/>
          <w:bCs/>
          <w:sz w:val="24"/>
          <w:szCs w:val="24"/>
          <w:lang w:val="af-ZA"/>
        </w:rPr>
        <w:t>3</w:t>
      </w:r>
      <w:r w:rsidR="00156834" w:rsidRPr="005677A2">
        <w:rPr>
          <w:rFonts w:ascii="GHEA Grapalat" w:eastAsia="GHEA Grapalat" w:hAnsi="GHEA Grapalat" w:cs="GHEA Grapalat"/>
          <w:bCs/>
          <w:sz w:val="24"/>
          <w:szCs w:val="24"/>
          <w:lang w:val="af-ZA"/>
        </w:rPr>
        <w:t>-</w:t>
      </w:r>
      <w:r w:rsidR="00156834" w:rsidRPr="005677A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</w:t>
      </w:r>
      <w:r w:rsidR="00156834" w:rsidRPr="005677A2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</w:t>
      </w:r>
      <w:r w:rsidR="001E3FBA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(38%) 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վերաբերյալ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հանձնարարական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չի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af-ZA"/>
        </w:rPr>
        <w:t xml:space="preserve"> </w:t>
      </w:r>
      <w:r w:rsidR="00156834" w:rsidRPr="00B10E80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տրվել</w:t>
      </w:r>
      <w:r w:rsidR="001E3FBA" w:rsidRPr="001E3FBA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  <w:r w:rsidR="00156834" w:rsidRPr="00DC5995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1E3FBA" w:rsidRPr="001E3FB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</w:t>
      </w:r>
      <w:r w:rsidR="0027418D" w:rsidRPr="00AA456C">
        <w:rPr>
          <w:rFonts w:ascii="GHEA Grapalat" w:hAnsi="GHEA Grapalat"/>
          <w:sz w:val="24"/>
          <w:szCs w:val="24"/>
          <w:lang w:val="hy-AM"/>
        </w:rPr>
        <w:t>տուգումների</w:t>
      </w:r>
      <w:r w:rsidR="0027418D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8D" w:rsidRPr="00AA456C">
        <w:rPr>
          <w:rFonts w:ascii="GHEA Grapalat" w:hAnsi="GHEA Grapalat"/>
          <w:sz w:val="24"/>
          <w:szCs w:val="24"/>
          <w:lang w:val="hy-AM"/>
        </w:rPr>
        <w:t>արդյունքում</w:t>
      </w:r>
      <w:r w:rsidR="0027418D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8D" w:rsidRPr="00AA456C">
        <w:rPr>
          <w:rFonts w:ascii="GHEA Grapalat" w:hAnsi="GHEA Grapalat"/>
          <w:sz w:val="24"/>
          <w:szCs w:val="24"/>
          <w:lang w:val="hy-AM"/>
        </w:rPr>
        <w:t>արձանագրված</w:t>
      </w:r>
      <w:r w:rsidR="0027418D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5677A2" w:rsidRPr="00AA456C">
        <w:rPr>
          <w:rFonts w:ascii="GHEA Grapalat" w:hAnsi="GHEA Grapalat"/>
          <w:sz w:val="24"/>
          <w:szCs w:val="24"/>
          <w:lang w:val="af-ZA"/>
        </w:rPr>
        <w:t>13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lastRenderedPageBreak/>
        <w:t>խախտումներից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5677A2" w:rsidRPr="00AA456C">
        <w:rPr>
          <w:rFonts w:ascii="GHEA Grapalat" w:hAnsi="GHEA Grapalat"/>
          <w:sz w:val="24"/>
          <w:szCs w:val="24"/>
          <w:lang w:val="af-ZA"/>
        </w:rPr>
        <w:t>39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>-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ը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(28%)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կադրային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են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677A2" w:rsidRPr="00AA456C">
        <w:rPr>
          <w:rFonts w:ascii="GHEA Grapalat" w:hAnsi="GHEA Grapalat"/>
          <w:sz w:val="24"/>
          <w:szCs w:val="24"/>
          <w:lang w:val="af-ZA"/>
        </w:rPr>
        <w:t>20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>-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ը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(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1</w:t>
      </w:r>
      <w:r w:rsidR="00335DA8">
        <w:rPr>
          <w:rFonts w:ascii="GHEA Grapalat" w:hAnsi="GHEA Grapalat"/>
          <w:sz w:val="24"/>
          <w:szCs w:val="24"/>
          <w:lang w:val="af-ZA"/>
        </w:rPr>
        <w:t>4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%)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վերաբերում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են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պակաս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կամ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չհատկացված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հաստիքային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միավորներին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, </w:t>
      </w:r>
      <w:r w:rsidR="00335DA8">
        <w:rPr>
          <w:rFonts w:ascii="GHEA Grapalat" w:hAnsi="GHEA Grapalat"/>
          <w:sz w:val="24"/>
          <w:szCs w:val="24"/>
          <w:lang w:val="af-ZA"/>
        </w:rPr>
        <w:t>19-ը (14%)՝</w:t>
      </w:r>
      <w:r w:rsidR="00335DA8" w:rsidRPr="00AA456C">
        <w:rPr>
          <w:rFonts w:ascii="GHEA Grapalat" w:hAnsi="GHEA Grapalat"/>
          <w:sz w:val="24"/>
          <w:szCs w:val="24"/>
          <w:lang w:val="af-ZA"/>
        </w:rPr>
        <w:t xml:space="preserve"> չափորոշչային պահանջների խախտումներին</w:t>
      </w:r>
      <w:r w:rsidR="00335DA8">
        <w:rPr>
          <w:rFonts w:ascii="GHEA Grapalat" w:hAnsi="GHEA Grapalat"/>
          <w:sz w:val="24"/>
          <w:szCs w:val="24"/>
          <w:lang w:val="af-ZA"/>
        </w:rPr>
        <w:t>,</w:t>
      </w:r>
      <w:r w:rsidR="00335DA8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10-ը</w:t>
      </w:r>
      <w:r w:rsidR="004F451C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 xml:space="preserve">(7%)՝ </w:t>
      </w:r>
      <w:r w:rsidR="00335DA8">
        <w:rPr>
          <w:rFonts w:ascii="GHEA Grapalat" w:hAnsi="GHEA Grapalat"/>
          <w:sz w:val="24"/>
          <w:szCs w:val="24"/>
          <w:lang w:val="af-ZA"/>
        </w:rPr>
        <w:t xml:space="preserve">մանկապարտեզների 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կանոնադրությունների անհամապատասխանություններին, 9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>-</w:t>
      </w:r>
      <w:r w:rsidR="00335DA8">
        <w:rPr>
          <w:rFonts w:ascii="GHEA Grapalat" w:hAnsi="GHEA Grapalat"/>
          <w:sz w:val="24"/>
          <w:szCs w:val="24"/>
          <w:lang w:val="hy-AM"/>
        </w:rPr>
        <w:t>ական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(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7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>%)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՝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լիցենզիայի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առկայությանը</w:t>
      </w:r>
      <w:r w:rsidR="00335DA8" w:rsidRPr="00335DA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մանկավարժական աշխատողների կողմից պաշտոնային պարտականությունների ոչ պատշաճ կատարմանը,</w:t>
      </w:r>
      <w:r w:rsidR="007A7474">
        <w:rPr>
          <w:rFonts w:ascii="GHEA Grapalat" w:hAnsi="GHEA Grapalat"/>
          <w:sz w:val="24"/>
          <w:szCs w:val="24"/>
          <w:lang w:val="af-ZA"/>
        </w:rPr>
        <w:t xml:space="preserve"> 7</w:t>
      </w:r>
      <w:r w:rsidR="007A7474" w:rsidRPr="00AA456C">
        <w:rPr>
          <w:rFonts w:ascii="GHEA Grapalat" w:hAnsi="GHEA Grapalat"/>
          <w:sz w:val="24"/>
          <w:szCs w:val="24"/>
          <w:lang w:val="af-ZA"/>
        </w:rPr>
        <w:t>-</w:t>
      </w:r>
      <w:r w:rsidR="007A7474">
        <w:rPr>
          <w:rFonts w:ascii="GHEA Grapalat" w:hAnsi="GHEA Grapalat"/>
          <w:sz w:val="24"/>
          <w:szCs w:val="24"/>
          <w:lang w:val="af-ZA"/>
        </w:rPr>
        <w:t>ը (5</w:t>
      </w:r>
      <w:r w:rsidR="007A7474" w:rsidRPr="00AA456C">
        <w:rPr>
          <w:rFonts w:ascii="GHEA Grapalat" w:hAnsi="GHEA Grapalat"/>
          <w:sz w:val="24"/>
          <w:szCs w:val="24"/>
          <w:lang w:val="af-ZA"/>
        </w:rPr>
        <w:t xml:space="preserve">%)՝ </w:t>
      </w:r>
      <w:r w:rsidR="007A7474">
        <w:rPr>
          <w:rFonts w:ascii="GHEA Grapalat" w:hAnsi="GHEA Grapalat"/>
          <w:sz w:val="24"/>
          <w:szCs w:val="24"/>
          <w:lang w:val="af-ZA"/>
        </w:rPr>
        <w:t>խմբերի ձևավորմանը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>, 5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>-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ը</w:t>
      </w:r>
      <w:r w:rsidR="00AA456C" w:rsidRPr="00AA456C">
        <w:rPr>
          <w:rFonts w:ascii="GHEA Grapalat" w:hAnsi="GHEA Grapalat"/>
          <w:sz w:val="24"/>
          <w:szCs w:val="24"/>
          <w:lang w:val="af-ZA"/>
        </w:rPr>
        <w:t xml:space="preserve"> (4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%)` </w:t>
      </w:r>
      <w:r w:rsidR="002D7DBE" w:rsidRPr="00AA456C">
        <w:rPr>
          <w:rFonts w:ascii="GHEA Grapalat" w:hAnsi="GHEA Grapalat"/>
          <w:sz w:val="24"/>
          <w:szCs w:val="24"/>
          <w:lang w:val="hy-AM"/>
        </w:rPr>
        <w:t>խմբերի</w:t>
      </w:r>
      <w:r w:rsidR="002D7DBE" w:rsidRPr="00AA456C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գերբեռնվածությանը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,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իսկ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7A7474" w:rsidRPr="00FC11F6">
        <w:rPr>
          <w:rFonts w:ascii="GHEA Grapalat" w:hAnsi="GHEA Grapalat"/>
          <w:sz w:val="24"/>
          <w:szCs w:val="24"/>
          <w:lang w:val="af-ZA"/>
        </w:rPr>
        <w:t>3</w:t>
      </w:r>
      <w:r w:rsidR="00335DA8">
        <w:rPr>
          <w:rFonts w:ascii="GHEA Grapalat" w:hAnsi="GHEA Grapalat"/>
          <w:sz w:val="24"/>
          <w:szCs w:val="24"/>
          <w:lang w:val="af-ZA"/>
        </w:rPr>
        <w:t>2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>-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ը</w:t>
      </w:r>
      <w:r w:rsidR="00335DA8">
        <w:rPr>
          <w:rFonts w:ascii="GHEA Grapalat" w:hAnsi="GHEA Grapalat"/>
          <w:sz w:val="24"/>
          <w:szCs w:val="24"/>
          <w:lang w:val="af-ZA"/>
        </w:rPr>
        <w:t xml:space="preserve"> (24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%)`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այլ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բնույթի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(</w:t>
      </w:r>
      <w:r w:rsidR="00FC11F6" w:rsidRPr="00FC11F6">
        <w:rPr>
          <w:rFonts w:ascii="GHEA Grapalat" w:hAnsi="GHEA Grapalat"/>
          <w:sz w:val="24"/>
          <w:szCs w:val="24"/>
          <w:lang w:val="af-ZA"/>
        </w:rPr>
        <w:t>դպրոցահասակ երեխաների առկայություն, պարտադիր փաստաթղթերի բացակայություն,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լիցենզիայի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սահմանային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 </w:t>
      </w:r>
      <w:r w:rsidR="00FC11F6" w:rsidRPr="00FC11F6">
        <w:rPr>
          <w:rFonts w:ascii="GHEA Grapalat" w:hAnsi="GHEA Grapalat"/>
          <w:sz w:val="24"/>
          <w:szCs w:val="24"/>
          <w:lang w:val="hy-AM"/>
        </w:rPr>
        <w:t>թ</w:t>
      </w:r>
      <w:r w:rsidR="002D7DBE" w:rsidRPr="00FC11F6">
        <w:rPr>
          <w:rFonts w:ascii="GHEA Grapalat" w:hAnsi="GHEA Grapalat"/>
          <w:sz w:val="24"/>
          <w:szCs w:val="24"/>
          <w:lang w:val="hy-AM"/>
        </w:rPr>
        <w:t>վ</w:t>
      </w:r>
      <w:r w:rsidR="00FC11F6" w:rsidRPr="00FC11F6">
        <w:rPr>
          <w:rFonts w:ascii="GHEA Grapalat" w:hAnsi="GHEA Grapalat"/>
          <w:sz w:val="24"/>
          <w:szCs w:val="24"/>
          <w:lang w:val="hy-AM"/>
        </w:rPr>
        <w:t>երի գերազանցում</w:t>
      </w:r>
      <w:r w:rsidR="002D7DBE" w:rsidRPr="00FC11F6">
        <w:rPr>
          <w:rFonts w:ascii="GHEA Grapalat" w:hAnsi="GHEA Grapalat"/>
          <w:sz w:val="24"/>
          <w:szCs w:val="24"/>
          <w:lang w:val="af-ZA"/>
        </w:rPr>
        <w:t xml:space="preserve">): </w:t>
      </w:r>
    </w:p>
    <w:p w14:paraId="79C2B1F3" w14:textId="5A05A443" w:rsidR="00B10E80" w:rsidRPr="001E3FBA" w:rsidRDefault="000A3AF2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E3FBA">
        <w:rPr>
          <w:rFonts w:ascii="GHEA Grapalat" w:hAnsi="GHEA Grapalat"/>
          <w:sz w:val="24"/>
          <w:szCs w:val="24"/>
          <w:lang w:val="hy-AM"/>
        </w:rPr>
        <w:t>Հանձնարարականներ չտրված</w:t>
      </w:r>
      <w:r w:rsidR="0093548E">
        <w:rPr>
          <w:rFonts w:ascii="GHEA Grapalat" w:hAnsi="GHEA Grapalat"/>
          <w:sz w:val="24"/>
          <w:szCs w:val="24"/>
          <w:lang w:val="hy-AM"/>
        </w:rPr>
        <w:t xml:space="preserve"> 53</w:t>
      </w:r>
      <w:r w:rsidRPr="001E3FBA">
        <w:rPr>
          <w:rFonts w:ascii="GHEA Grapalat" w:hAnsi="GHEA Grapalat"/>
          <w:sz w:val="24"/>
          <w:szCs w:val="24"/>
          <w:lang w:val="hy-AM"/>
        </w:rPr>
        <w:t xml:space="preserve"> խախտումներից </w:t>
      </w:r>
      <w:r w:rsidR="004F451C" w:rsidRPr="001E3FBA">
        <w:rPr>
          <w:rFonts w:ascii="GHEA Grapalat" w:hAnsi="GHEA Grapalat"/>
          <w:sz w:val="24"/>
          <w:szCs w:val="24"/>
          <w:lang w:val="hy-AM"/>
        </w:rPr>
        <w:t xml:space="preserve">16-ը վերաբերել են կադրերին, 11-ը՝ պակաս հատկացված կամ չհատկացված հաստիքային միավորներին, </w:t>
      </w:r>
      <w:r w:rsidRPr="001E3FBA">
        <w:rPr>
          <w:rFonts w:ascii="GHEA Grapalat" w:hAnsi="GHEA Grapalat"/>
          <w:sz w:val="24"/>
          <w:szCs w:val="24"/>
          <w:lang w:val="hy-AM"/>
        </w:rPr>
        <w:t>1</w:t>
      </w:r>
      <w:r w:rsidR="004F451C" w:rsidRPr="001E3FBA">
        <w:rPr>
          <w:rFonts w:ascii="GHEA Grapalat" w:hAnsi="GHEA Grapalat"/>
          <w:sz w:val="24"/>
          <w:szCs w:val="24"/>
          <w:lang w:val="hy-AM"/>
        </w:rPr>
        <w:t>0</w:t>
      </w:r>
      <w:r w:rsidRPr="001E3FBA">
        <w:rPr>
          <w:rFonts w:ascii="GHEA Grapalat" w:hAnsi="GHEA Grapalat"/>
          <w:sz w:val="24"/>
          <w:szCs w:val="24"/>
          <w:lang w:val="hy-AM"/>
        </w:rPr>
        <w:t>-ը</w:t>
      </w:r>
      <w:r w:rsidR="004F451C" w:rsidRPr="001E3FBA">
        <w:rPr>
          <w:rFonts w:ascii="GHEA Grapalat" w:hAnsi="GHEA Grapalat"/>
          <w:sz w:val="24"/>
          <w:szCs w:val="24"/>
          <w:lang w:val="hy-AM"/>
        </w:rPr>
        <w:t>՝</w:t>
      </w:r>
      <w:r w:rsidRPr="001E3FBA">
        <w:rPr>
          <w:rFonts w:ascii="GHEA Grapalat" w:hAnsi="GHEA Grapalat"/>
          <w:sz w:val="24"/>
          <w:szCs w:val="24"/>
          <w:lang w:val="hy-AM"/>
        </w:rPr>
        <w:t xml:space="preserve"> մանկապարտեզների կանոնադրությունների անհամապատասխանություններին, 7-ը՝ խմբերի </w:t>
      </w:r>
      <w:r w:rsidRPr="004F451C">
        <w:rPr>
          <w:rFonts w:ascii="GHEA Grapalat" w:hAnsi="GHEA Grapalat"/>
          <w:sz w:val="24"/>
          <w:szCs w:val="24"/>
          <w:lang w:val="hy-AM"/>
        </w:rPr>
        <w:t xml:space="preserve">ձևավորմանը, </w:t>
      </w:r>
      <w:r w:rsidR="004F451C" w:rsidRPr="004F451C">
        <w:rPr>
          <w:rFonts w:ascii="GHEA Grapalat" w:hAnsi="GHEA Grapalat"/>
          <w:sz w:val="24"/>
          <w:szCs w:val="24"/>
          <w:lang w:val="hy-AM"/>
        </w:rPr>
        <w:t xml:space="preserve">5-ը՝ մանկավարժական աշխատողների պաշտոնային պարտականություններին, </w:t>
      </w:r>
      <w:r w:rsidRPr="004F451C">
        <w:rPr>
          <w:rFonts w:ascii="GHEA Grapalat" w:hAnsi="GHEA Grapalat"/>
          <w:sz w:val="24"/>
          <w:szCs w:val="24"/>
          <w:lang w:val="hy-AM"/>
        </w:rPr>
        <w:t>3-ը՝ լիցենզիայի առկայությանը</w:t>
      </w:r>
      <w:r w:rsidR="004F451C" w:rsidRPr="001E3FBA">
        <w:rPr>
          <w:rFonts w:ascii="GHEA Grapalat" w:hAnsi="GHEA Grapalat"/>
          <w:sz w:val="24"/>
          <w:szCs w:val="24"/>
          <w:lang w:val="hy-AM"/>
        </w:rPr>
        <w:t>:</w:t>
      </w:r>
      <w:r w:rsidR="00C36ACC" w:rsidRPr="001E3FB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3FBA" w:rsidRPr="001E3FBA">
        <w:rPr>
          <w:rFonts w:ascii="GHEA Grapalat" w:hAnsi="GHEA Grapalat"/>
          <w:sz w:val="24"/>
          <w:szCs w:val="24"/>
          <w:lang w:val="hy-AM"/>
        </w:rPr>
        <w:t xml:space="preserve">Կանոնադրությունների վերաբերյալ 10 խախտումների վերաբերյալ գրություններ են ուղարկվել լիազոր մարմինների ղեկավարներին: </w:t>
      </w:r>
      <w:r w:rsidR="00C36ACC" w:rsidRPr="001E3FBA">
        <w:rPr>
          <w:rFonts w:ascii="GHEA Grapalat" w:hAnsi="GHEA Grapalat"/>
          <w:sz w:val="24"/>
          <w:szCs w:val="24"/>
          <w:lang w:val="hy-AM"/>
        </w:rPr>
        <w:t xml:space="preserve">Խախտումների հետևանքները վերացված </w:t>
      </w:r>
      <w:r w:rsidR="004F451C" w:rsidRPr="001E3FBA">
        <w:rPr>
          <w:rFonts w:ascii="GHEA Grapalat" w:hAnsi="GHEA Grapalat"/>
          <w:sz w:val="24"/>
          <w:szCs w:val="24"/>
          <w:lang w:val="hy-AM"/>
        </w:rPr>
        <w:t>են կադրերին և հաստիքային միավորներին, լիցենզիաներին վերաբերող խախտումների դեպքում</w:t>
      </w:r>
      <w:r w:rsidR="001E3FBA" w:rsidRPr="001E3FBA">
        <w:rPr>
          <w:rFonts w:ascii="GHEA Grapalat" w:hAnsi="GHEA Grapalat"/>
          <w:sz w:val="24"/>
          <w:szCs w:val="24"/>
          <w:lang w:val="hy-AM"/>
        </w:rPr>
        <w:t>: Ժ</w:t>
      </w:r>
      <w:r w:rsidR="00911EB8" w:rsidRPr="001E3FBA">
        <w:rPr>
          <w:rFonts w:ascii="GHEA Grapalat" w:hAnsi="GHEA Grapalat"/>
          <w:sz w:val="24"/>
          <w:szCs w:val="24"/>
          <w:lang w:val="hy-AM"/>
        </w:rPr>
        <w:t xml:space="preserve">ամկետանց </w:t>
      </w:r>
      <w:r w:rsidR="001E3FBA" w:rsidRPr="001E3FBA">
        <w:rPr>
          <w:rFonts w:ascii="GHEA Grapalat" w:hAnsi="GHEA Grapalat"/>
          <w:sz w:val="24"/>
          <w:szCs w:val="24"/>
          <w:lang w:val="hy-AM"/>
        </w:rPr>
        <w:t>խախտումները վերաբերել են</w:t>
      </w:r>
      <w:r w:rsidR="00911EB8" w:rsidRPr="001E3FBA">
        <w:rPr>
          <w:rFonts w:ascii="GHEA Grapalat" w:hAnsi="GHEA Grapalat"/>
          <w:sz w:val="24"/>
          <w:szCs w:val="24"/>
          <w:lang w:val="hy-AM"/>
        </w:rPr>
        <w:t xml:space="preserve"> խմբերի խտությանը, </w:t>
      </w:r>
      <w:r w:rsidR="00C36ACC" w:rsidRPr="001E3FBA">
        <w:rPr>
          <w:rFonts w:ascii="GHEA Grapalat" w:hAnsi="GHEA Grapalat"/>
          <w:sz w:val="24"/>
          <w:szCs w:val="24"/>
          <w:lang w:val="hy-AM"/>
        </w:rPr>
        <w:t>մանկավարժական աշխատողների պաշտոնային պարտականությունների կատարմանը</w:t>
      </w:r>
      <w:r w:rsidR="001E3FBA" w:rsidRPr="001E3FBA">
        <w:rPr>
          <w:rFonts w:ascii="GHEA Grapalat" w:hAnsi="GHEA Grapalat"/>
          <w:sz w:val="24"/>
          <w:szCs w:val="24"/>
          <w:lang w:val="hy-AM"/>
        </w:rPr>
        <w:t>:</w:t>
      </w:r>
      <w:r w:rsidR="00C36ACC" w:rsidRPr="001E3FB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8F4411" w14:textId="77777777" w:rsidR="00B10E80" w:rsidRDefault="004313A5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Cambria Math" w:eastAsia="Times New Roman" w:hAnsi="Cambria Math" w:cs="Cambria Math"/>
          <w:sz w:val="24"/>
          <w:szCs w:val="24"/>
          <w:lang w:val="hy-AM" w:eastAsia="ru-RU"/>
        </w:rPr>
      </w:pPr>
      <w:r w:rsidRPr="005D41CB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Ստորև</w:t>
      </w:r>
      <w:r w:rsidRPr="005D41CB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ներկայացված են</w:t>
      </w:r>
      <w:r w:rsidRPr="005D41C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ստուգման արդյունքում արձանագրված խախտումների  պատճառներն՝ ըստ մանկապարտեզների տնօրենների ներկայացրած</w:t>
      </w:r>
      <w:r w:rsidRPr="005D41CB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5D41CB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պարզաբանումների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55E8D6CC" w14:textId="77777777" w:rsidR="007C485F" w:rsidRDefault="007C485F" w:rsidP="007C485F">
      <w:pPr>
        <w:shd w:val="clear" w:color="auto" w:fill="FFFFFF"/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tbl>
      <w:tblPr>
        <w:tblStyle w:val="TableGrid"/>
        <w:tblW w:w="9378" w:type="dxa"/>
        <w:tblInd w:w="795" w:type="dxa"/>
        <w:tblLook w:val="04A0" w:firstRow="1" w:lastRow="0" w:firstColumn="1" w:lastColumn="0" w:noHBand="0" w:noVBand="1"/>
      </w:tblPr>
      <w:tblGrid>
        <w:gridCol w:w="447"/>
        <w:gridCol w:w="3261"/>
        <w:gridCol w:w="5670"/>
      </w:tblGrid>
      <w:tr w:rsidR="005D41CB" w:rsidRPr="005D41CB" w14:paraId="1D00A186" w14:textId="77777777" w:rsidTr="005D41CB">
        <w:trPr>
          <w:trHeight w:val="634"/>
        </w:trPr>
        <w:tc>
          <w:tcPr>
            <w:tcW w:w="447" w:type="dxa"/>
            <w:shd w:val="clear" w:color="auto" w:fill="DBE5F1" w:themeFill="accent1" w:themeFillTint="33"/>
            <w:vAlign w:val="center"/>
          </w:tcPr>
          <w:p w14:paraId="43E17BD4" w14:textId="3C8E1F98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14:paraId="3C58410B" w14:textId="77777777" w:rsidR="005D41CB" w:rsidRPr="005D41CB" w:rsidRDefault="005D41CB" w:rsidP="005D41CB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Խախտ</w:t>
            </w:r>
            <w:r w:rsidRPr="005D41CB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ումը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0C41259" w14:textId="77777777" w:rsidR="005D41CB" w:rsidRPr="005D41CB" w:rsidRDefault="005D41CB" w:rsidP="005D41CB">
            <w:pPr>
              <w:pStyle w:val="ListParagraph"/>
              <w:spacing w:after="0"/>
              <w:ind w:left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Խախտման պատճառը՝ ըստ տնօրենի</w:t>
            </w:r>
          </w:p>
        </w:tc>
      </w:tr>
      <w:tr w:rsidR="005D41CB" w:rsidRPr="0016174A" w14:paraId="1D6D93C1" w14:textId="77777777" w:rsidTr="005D41CB">
        <w:trPr>
          <w:trHeight w:val="2362"/>
        </w:trPr>
        <w:tc>
          <w:tcPr>
            <w:tcW w:w="447" w:type="dxa"/>
            <w:vAlign w:val="center"/>
          </w:tcPr>
          <w:p w14:paraId="3C414634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1</w:t>
            </w:r>
            <w:r w:rsidRPr="005D41CB">
              <w:rPr>
                <w:rFonts w:ascii="GHEA Grapalat" w:hAnsi="GHEA Grapalat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1" w:type="dxa"/>
            <w:vAlign w:val="center"/>
          </w:tcPr>
          <w:p w14:paraId="2F2F1F65" w14:textId="77777777" w:rsidR="005D41CB" w:rsidRPr="005D41CB" w:rsidRDefault="005D41CB" w:rsidP="005D41C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Լիցենզիայի բացակայություն</w:t>
            </w:r>
          </w:p>
        </w:tc>
        <w:tc>
          <w:tcPr>
            <w:tcW w:w="5670" w:type="dxa"/>
            <w:vAlign w:val="center"/>
          </w:tcPr>
          <w:p w14:paraId="3DD42BC0" w14:textId="73613B2A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1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Անշարժ գույքի սեփականության իրավունքի գրանցման վկայականի նորացման հետ կապված չի իրականացվել լիցենզիայի ձեռք բերման գործընթացը։ Ներկայումս արդեն ընթացքի մեջ է։</w:t>
            </w:r>
          </w:p>
          <w:p w14:paraId="0F9F3839" w14:textId="77777777" w:rsidR="005D41CB" w:rsidRPr="005D41CB" w:rsidRDefault="005D41CB" w:rsidP="005D41CB">
            <w:pPr>
              <w:spacing w:after="0"/>
              <w:jc w:val="both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2․Մանկապարտեզի շենքի կապիտալ նորոգման մեջ լինելու պատճառով։</w:t>
            </w:r>
          </w:p>
          <w:p w14:paraId="067DA69D" w14:textId="557E69EE" w:rsidR="005D41CB" w:rsidRPr="005D41CB" w:rsidRDefault="005D41CB" w:rsidP="005D41CB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3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Պայմանավորված է մանկապարտեզի նոր շենքի կառուցմամբ։</w:t>
            </w:r>
          </w:p>
        </w:tc>
      </w:tr>
      <w:tr w:rsidR="005D41CB" w:rsidRPr="0016174A" w14:paraId="03F8BE41" w14:textId="77777777" w:rsidTr="005D41CB">
        <w:trPr>
          <w:trHeight w:val="2829"/>
        </w:trPr>
        <w:tc>
          <w:tcPr>
            <w:tcW w:w="447" w:type="dxa"/>
            <w:vAlign w:val="center"/>
          </w:tcPr>
          <w:p w14:paraId="0FCA07DE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lastRenderedPageBreak/>
              <w:t>2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3261" w:type="dxa"/>
            <w:vAlign w:val="center"/>
          </w:tcPr>
          <w:p w14:paraId="549C7E54" w14:textId="77777777" w:rsidR="005D41CB" w:rsidRPr="005D41CB" w:rsidRDefault="005D41CB" w:rsidP="005D41C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Սահմանված կարգի խախտումով մանկավարժական աշխատողների ընտրություն և նշանակում </w:t>
            </w:r>
          </w:p>
        </w:tc>
        <w:tc>
          <w:tcPr>
            <w:tcW w:w="5670" w:type="dxa"/>
            <w:vAlign w:val="center"/>
          </w:tcPr>
          <w:p w14:paraId="12A73C94" w14:textId="3C92FC63" w:rsidR="005D41CB" w:rsidRPr="005D41CB" w:rsidRDefault="005D41CB" w:rsidP="005D41CB">
            <w:pPr>
              <w:pStyle w:val="ListParagraph"/>
              <w:spacing w:after="0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1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 w:cs="Arial"/>
                <w:sz w:val="20"/>
                <w:szCs w:val="20"/>
                <w:lang w:val="af-ZA" w:eastAsia="ru-RU"/>
              </w:rPr>
              <w:t>Մանկապարտեզի ֆիզկուլտուրայի հրահանգչի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, մեթոդիստի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af-ZA" w:eastAsia="ru-RU"/>
              </w:rPr>
              <w:t xml:space="preserve"> հաստի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քները համապատասխան մասնագետի բացակայության պատճառով հնարավոր չի եղել համալրել։ Դիմողներ չկան։</w:t>
            </w:r>
          </w:p>
          <w:p w14:paraId="34CBA7FF" w14:textId="68C2A79B" w:rsidR="005D41CB" w:rsidRPr="005D41CB" w:rsidRDefault="005D41CB" w:rsidP="005D41CB">
            <w:pPr>
              <w:pStyle w:val="ListParagraph"/>
              <w:spacing w:after="0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Համապատասխան որակավորում ունեցող մանկավարժների բացակայություն, և որպեսզի չխաթարվեն մանկապարտեզի կրթադաստիարակչական աշխատանքները` կատարվել է ոչ մասնագետների ընդունելություն:</w:t>
            </w:r>
          </w:p>
        </w:tc>
      </w:tr>
      <w:tr w:rsidR="005D41CB" w:rsidRPr="005D41CB" w14:paraId="035853B3" w14:textId="77777777" w:rsidTr="005D41CB">
        <w:trPr>
          <w:trHeight w:val="609"/>
        </w:trPr>
        <w:tc>
          <w:tcPr>
            <w:tcW w:w="447" w:type="dxa"/>
            <w:vAlign w:val="center"/>
          </w:tcPr>
          <w:p w14:paraId="78A76434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3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3261" w:type="dxa"/>
            <w:vAlign w:val="center"/>
          </w:tcPr>
          <w:p w14:paraId="48BC1F9E" w14:textId="77777777" w:rsidR="005D41CB" w:rsidRPr="005D41CB" w:rsidRDefault="005D41CB" w:rsidP="005D41C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Ֆիզկուլտուրայի  հրահանգչի և մեթոդիստի հաստիքների չի չհատկացում</w:t>
            </w:r>
          </w:p>
        </w:tc>
        <w:tc>
          <w:tcPr>
            <w:tcW w:w="5670" w:type="dxa"/>
            <w:vAlign w:val="center"/>
          </w:tcPr>
          <w:p w14:paraId="7415CCA2" w14:textId="25E4C4D2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Համայնքի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բյուջեի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սղության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պատճառով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:</w:t>
            </w:r>
            <w:r w:rsidRPr="005D41C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5D41CB" w:rsidRPr="0016174A" w14:paraId="305CDFD1" w14:textId="77777777" w:rsidTr="005D41CB">
        <w:trPr>
          <w:trHeight w:val="1285"/>
        </w:trPr>
        <w:tc>
          <w:tcPr>
            <w:tcW w:w="447" w:type="dxa"/>
            <w:vAlign w:val="center"/>
          </w:tcPr>
          <w:p w14:paraId="6E8F9C6B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4․</w:t>
            </w:r>
          </w:p>
        </w:tc>
        <w:tc>
          <w:tcPr>
            <w:tcW w:w="3261" w:type="dxa"/>
            <w:vAlign w:val="center"/>
          </w:tcPr>
          <w:p w14:paraId="16709D06" w14:textId="77777777" w:rsidR="005D41CB" w:rsidRPr="005D41CB" w:rsidRDefault="005D41CB" w:rsidP="005D41C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Մանկավարժական աշխատողների պաշտոնային պարտականություններով սահմանված գործառույթների չկատարում</w:t>
            </w:r>
          </w:p>
        </w:tc>
        <w:tc>
          <w:tcPr>
            <w:tcW w:w="5670" w:type="dxa"/>
            <w:vAlign w:val="center"/>
          </w:tcPr>
          <w:p w14:paraId="7944B53C" w14:textId="56A0D5C5" w:rsidR="005D41CB" w:rsidRPr="005D41CB" w:rsidRDefault="005D41CB" w:rsidP="005D41CB">
            <w:pPr>
              <w:spacing w:after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Համայնքի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բյուջեի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սղության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5D41C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պատճառով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մանկապարտեզների հաստիքացուցակով պաշտոնային դրույքաչափերի չտրամադրման:</w:t>
            </w:r>
          </w:p>
          <w:p w14:paraId="5BE9B8A1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</w:p>
        </w:tc>
      </w:tr>
      <w:tr w:rsidR="005D41CB" w:rsidRPr="0016174A" w14:paraId="6568181A" w14:textId="77777777" w:rsidTr="005D41CB">
        <w:trPr>
          <w:trHeight w:val="1603"/>
        </w:trPr>
        <w:tc>
          <w:tcPr>
            <w:tcW w:w="447" w:type="dxa"/>
            <w:vAlign w:val="center"/>
          </w:tcPr>
          <w:p w14:paraId="76031AE8" w14:textId="77777777" w:rsidR="005D41CB" w:rsidRPr="005D41CB" w:rsidRDefault="005D41CB" w:rsidP="005D41CB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5․ </w:t>
            </w:r>
          </w:p>
        </w:tc>
        <w:tc>
          <w:tcPr>
            <w:tcW w:w="3261" w:type="dxa"/>
            <w:vAlign w:val="center"/>
          </w:tcPr>
          <w:p w14:paraId="702C2925" w14:textId="77777777" w:rsidR="005D41CB" w:rsidRPr="005D41CB" w:rsidRDefault="005D41CB" w:rsidP="005D41C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Մանկապարտեզում խմբերի խտության գերազանցում</w:t>
            </w:r>
          </w:p>
        </w:tc>
        <w:tc>
          <w:tcPr>
            <w:tcW w:w="5670" w:type="dxa"/>
            <w:vAlign w:val="center"/>
          </w:tcPr>
          <w:p w14:paraId="69335BD0" w14:textId="77777777" w:rsidR="005D41CB" w:rsidRPr="005D41CB" w:rsidRDefault="005D41CB" w:rsidP="005D41CB">
            <w:pPr>
              <w:pStyle w:val="ListParagraph"/>
              <w:spacing w:after="0"/>
              <w:ind w:left="96" w:hanging="142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1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 xml:space="preserve">․ </w:t>
            </w:r>
            <w:r w:rsidRPr="005D41CB">
              <w:rPr>
                <w:rFonts w:ascii="GHEA Grapalat" w:hAnsi="GHEA Grapalat" w:cs="Arial"/>
                <w:sz w:val="20"/>
                <w:szCs w:val="20"/>
                <w:lang w:val="af-ZA" w:eastAsia="ru-RU"/>
              </w:rPr>
              <w:t>Տարածք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ի</w:t>
            </w:r>
            <w:r w:rsidRPr="005D41CB">
              <w:rPr>
                <w:rFonts w:ascii="GHEA Grapalat" w:hAnsi="GHEA Grapalat" w:cs="Arial"/>
                <w:sz w:val="20"/>
                <w:szCs w:val="20"/>
                <w:lang w:val="af-ZA" w:eastAsia="ru-RU"/>
              </w:rPr>
              <w:t xml:space="preserve"> խիտ բնակեցված 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լինելը,</w:t>
            </w:r>
            <w:r w:rsidRPr="005D41CB">
              <w:rPr>
                <w:rFonts w:ascii="GHEA Grapalat" w:hAnsi="GHEA Grapalat" w:cs="Arial"/>
                <w:sz w:val="20"/>
                <w:szCs w:val="20"/>
                <w:lang w:val="af-ZA" w:eastAsia="ru-RU"/>
              </w:rPr>
              <w:t xml:space="preserve"> մոտակայքում գործող մանկապարտեզ չ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լինելու հանգամանքը։</w:t>
            </w:r>
          </w:p>
          <w:p w14:paraId="6D08B1B0" w14:textId="77777777" w:rsidR="005D41CB" w:rsidRPr="005D41CB" w:rsidRDefault="005D41CB" w:rsidP="005D41CB">
            <w:pPr>
              <w:spacing w:after="0"/>
              <w:jc w:val="both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2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Աշխատող ծնողների երեխաների թվի աճը։</w:t>
            </w:r>
          </w:p>
          <w:p w14:paraId="0195A859" w14:textId="77777777" w:rsidR="005D41CB" w:rsidRPr="005D41CB" w:rsidRDefault="005D41CB" w:rsidP="005D41CB">
            <w:pPr>
              <w:tabs>
                <w:tab w:val="left" w:pos="256"/>
              </w:tabs>
              <w:spacing w:after="0"/>
              <w:ind w:left="-8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 w:rsidRPr="005D41CB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3</w:t>
            </w:r>
            <w:r w:rsidRPr="005D41CB">
              <w:rPr>
                <w:rFonts w:ascii="Cambria Math" w:hAnsi="Cambria Math" w:cs="Cambria Math"/>
                <w:sz w:val="20"/>
                <w:szCs w:val="20"/>
                <w:lang w:val="hy-AM" w:eastAsia="ru-RU"/>
              </w:rPr>
              <w:t>․</w:t>
            </w:r>
            <w:r w:rsidRPr="005D41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D41CB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Համավարակով պայմանավորված ՝ ի շահ երեխաների ընդգրկումը մանկապարտեզ։</w:t>
            </w:r>
          </w:p>
        </w:tc>
      </w:tr>
    </w:tbl>
    <w:p w14:paraId="04F839DB" w14:textId="77777777" w:rsidR="00B10E80" w:rsidRDefault="00B10E80" w:rsidP="00B10E80">
      <w:pPr>
        <w:shd w:val="clear" w:color="auto" w:fill="FFFFFF"/>
        <w:tabs>
          <w:tab w:val="left" w:pos="284"/>
        </w:tabs>
        <w:spacing w:after="0" w:line="276" w:lineRule="auto"/>
        <w:ind w:left="-426" w:right="-1" w:firstLine="7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3536723B" w14:textId="22C60348" w:rsidR="004313A5" w:rsidRDefault="004313A5" w:rsidP="00B10E80">
      <w:pPr>
        <w:shd w:val="clear" w:color="auto" w:fill="FFFFFF"/>
        <w:tabs>
          <w:tab w:val="left" w:pos="284"/>
        </w:tabs>
        <w:spacing w:after="0" w:line="276" w:lineRule="auto"/>
        <w:ind w:left="-426" w:right="-1" w:firstLine="71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>Տնօրենների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ներկայացրած պարզաբանումներից հետևում է,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որ վերոնշյալ խախտումների հետևանքների վերացումն այլևս 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անհնար </w:t>
      </w:r>
      <w:r w:rsidRPr="00B10E80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դառնում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միայն տնօրենների լիազորությունների շրջանակում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>իսկ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խախտումները </w:t>
      </w: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>շարունակ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ում են 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կրել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պարբերական բնույթ</w:t>
      </w:r>
      <w:r w:rsidRPr="00FC6BC2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</w:t>
      </w:r>
    </w:p>
    <w:tbl>
      <w:tblPr>
        <w:tblW w:w="10137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137"/>
      </w:tblGrid>
      <w:tr w:rsidR="00D271B2" w:rsidRPr="00B34157" w14:paraId="366DB252" w14:textId="77777777" w:rsidTr="000D6B14">
        <w:trPr>
          <w:jc w:val="center"/>
        </w:trPr>
        <w:tc>
          <w:tcPr>
            <w:tcW w:w="10137" w:type="dxa"/>
            <w:shd w:val="clear" w:color="auto" w:fill="DBE5F1" w:themeFill="accent1" w:themeFillTint="33"/>
          </w:tcPr>
          <w:p w14:paraId="6B730402" w14:textId="2DA7D9B4" w:rsidR="00D271B2" w:rsidRPr="005F6BFF" w:rsidRDefault="00A77E08" w:rsidP="000D6B14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A77E0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 </w:t>
            </w:r>
            <w:r w:rsidR="00D271B2"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       </w:t>
            </w:r>
            <w:r w:rsidR="00D271B2"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14:paraId="295EB55A" w14:textId="3E816D63" w:rsidR="00D271B2" w:rsidRPr="00824C6E" w:rsidRDefault="00D271B2" w:rsidP="00FC11F6">
      <w:pPr>
        <w:tabs>
          <w:tab w:val="left" w:pos="426"/>
          <w:tab w:val="left" w:pos="851"/>
        </w:tabs>
        <w:spacing w:after="0" w:line="276" w:lineRule="auto"/>
        <w:ind w:left="-426" w:right="-1" w:firstLine="710"/>
        <w:jc w:val="both"/>
        <w:rPr>
          <w:rFonts w:ascii="GHEA Grapalat" w:eastAsia="Times New Roman" w:hAnsi="GHEA Grapalat" w:cs="Calibri"/>
          <w:b/>
          <w:bCs/>
          <w:sz w:val="20"/>
          <w:szCs w:val="20"/>
          <w:lang w:val="hy-AM" w:eastAsia="ru-RU"/>
        </w:rPr>
      </w:pP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Ըստ ստուգումների արդյունքների</w:t>
      </w:r>
      <w:r w:rsidRPr="004375DE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4375DE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բոլոր</w:t>
      </w:r>
      <w:r w:rsidR="007E70A7" w:rsidRPr="004375D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10E80" w:rsidRPr="004375DE">
        <w:rPr>
          <w:rFonts w:ascii="GHEA Grapalat" w:eastAsia="Times New Roman" w:hAnsi="GHEA Grapalat" w:cs="Sylfaen"/>
          <w:sz w:val="24"/>
          <w:szCs w:val="24"/>
          <w:lang w:val="hy-AM" w:eastAsia="ru-RU"/>
        </w:rPr>
        <w:t>15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մանկապարտեզներ</w:t>
      </w:r>
      <w:r w:rsidRPr="004375D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հայտնաբերվել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կրթության բնագավառը կարգավորող ՀՀ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օրենսդրության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պահանջների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խախտումներ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որոնց վերաբերյալ կազմվել է </w:t>
      </w:r>
      <w:r w:rsidR="00B10E80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Pr="00824C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>ակտ:</w:t>
      </w:r>
      <w:r w:rsidRPr="00824C6E">
        <w:rPr>
          <w:rFonts w:ascii="GHEA Grapalat" w:eastAsia="Times New Roman" w:hAnsi="GHEA Grapalat" w:cs="Calibri"/>
          <w:b/>
          <w:bCs/>
          <w:sz w:val="20"/>
          <w:szCs w:val="20"/>
          <w:lang w:val="hy-AM" w:eastAsia="ru-RU"/>
        </w:rPr>
        <w:t xml:space="preserve"> </w:t>
      </w:r>
    </w:p>
    <w:p w14:paraId="117F1684" w14:textId="78DB00E4" w:rsidR="007E70A7" w:rsidRPr="00B10E80" w:rsidRDefault="00D271B2" w:rsidP="00FC11F6">
      <w:pPr>
        <w:pStyle w:val="ListParagraph"/>
        <w:spacing w:line="276" w:lineRule="auto"/>
        <w:ind w:left="-426" w:right="-1" w:firstLine="71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E6422">
        <w:rPr>
          <w:rFonts w:ascii="GHEA Grapalat" w:hAnsi="GHEA Grapalat" w:cs="Sylfaen"/>
          <w:sz w:val="24"/>
          <w:szCs w:val="24"/>
          <w:lang w:val="af-ZA"/>
        </w:rPr>
        <w:t>Հ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/>
          <w:sz w:val="24"/>
          <w:szCs w:val="24"/>
          <w:lang w:val="af-ZA"/>
        </w:rPr>
        <w:t>«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և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E6422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ՀՀ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EE6422">
        <w:rPr>
          <w:rFonts w:ascii="GHEA Grapalat" w:hAnsi="GHEA Grapalat" w:cs="Sylfaen"/>
          <w:sz w:val="24"/>
          <w:szCs w:val="24"/>
          <w:lang w:val="hy-AM"/>
        </w:rPr>
        <w:t>րդ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Pr="00EE6422">
        <w:rPr>
          <w:rFonts w:ascii="GHEA Grapalat" w:hAnsi="GHEA Grapalat" w:cs="Sylfaen"/>
          <w:sz w:val="24"/>
          <w:szCs w:val="24"/>
          <w:lang w:val="hy-AM"/>
        </w:rPr>
        <w:t>ին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մանկապարտեզների</w:t>
      </w:r>
      <w:r w:rsidRPr="00EE64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6422">
        <w:rPr>
          <w:rFonts w:ascii="GHEA Grapalat" w:hAnsi="GHEA Grapalat"/>
          <w:sz w:val="24"/>
          <w:szCs w:val="24"/>
          <w:lang w:val="af-ZA"/>
        </w:rPr>
        <w:t>տնօրեններին</w:t>
      </w:r>
      <w:r w:rsidRPr="0038636D">
        <w:rPr>
          <w:rFonts w:ascii="GHEA Grapalat" w:hAnsi="GHEA Grapalat"/>
          <w:sz w:val="24"/>
          <w:szCs w:val="24"/>
          <w:lang w:val="hy-AM"/>
        </w:rPr>
        <w:t>,</w:t>
      </w:r>
      <w:r w:rsidRPr="00EE64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71B2">
        <w:rPr>
          <w:rFonts w:ascii="GHEA Grapalat" w:hAnsi="GHEA Grapalat"/>
          <w:sz w:val="24"/>
          <w:szCs w:val="24"/>
          <w:lang w:val="hy-AM"/>
        </w:rPr>
        <w:t>համայնքների ղեկավարներին</w:t>
      </w:r>
      <w:r w:rsidRPr="00EE64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են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օրինակները</w:t>
      </w:r>
      <w:r w:rsidRPr="00824C6E">
        <w:rPr>
          <w:rFonts w:ascii="GHEA Grapalat" w:hAnsi="GHEA Grapalat" w:cs="Times Armenian"/>
          <w:lang w:val="hy-AM"/>
        </w:rPr>
        <w:t>:</w:t>
      </w:r>
      <w:r w:rsidRPr="00824C6E">
        <w:rPr>
          <w:rFonts w:ascii="GHEA Grapalat" w:hAnsi="GHEA Grapalat" w:cs="Sylfaen"/>
          <w:lang w:val="hy-AM"/>
        </w:rPr>
        <w:t xml:space="preserve"> </w:t>
      </w:r>
      <w:r w:rsidR="007E70A7" w:rsidRPr="007E70A7">
        <w:rPr>
          <w:rFonts w:ascii="GHEA Grapalat" w:hAnsi="GHEA Grapalat"/>
          <w:sz w:val="24"/>
          <w:szCs w:val="24"/>
          <w:lang w:val="hy-AM"/>
        </w:rPr>
        <w:t>Հ</w:t>
      </w:r>
      <w:r w:rsidRPr="007E70A7">
        <w:rPr>
          <w:rFonts w:ascii="GHEA Grapalat" w:hAnsi="GHEA Grapalat"/>
          <w:sz w:val="24"/>
          <w:szCs w:val="24"/>
          <w:lang w:val="hy-AM"/>
        </w:rPr>
        <w:t xml:space="preserve">ամայնքների ղեկավարներին </w:t>
      </w: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առաջարկվել է քննարկել ստուգումների արդյունքները, ձեռնարկել համապատասխան միջոցներ և արդյունքների </w:t>
      </w:r>
      <w:r w:rsidRPr="00B10E80">
        <w:rPr>
          <w:rFonts w:ascii="GHEA Grapalat" w:eastAsia="Times New Roman" w:hAnsi="GHEA Grapalat"/>
          <w:sz w:val="24"/>
          <w:szCs w:val="24"/>
          <w:lang w:val="hy-AM" w:eastAsia="ru-RU"/>
        </w:rPr>
        <w:t>մասին տեղեկացնել ԿՏՄ-ին:</w:t>
      </w:r>
    </w:p>
    <w:p w14:paraId="45E0D3BB" w14:textId="3851E54E" w:rsidR="007E70A7" w:rsidRPr="007E70A7" w:rsidRDefault="007E70A7" w:rsidP="00FC11F6">
      <w:pPr>
        <w:pStyle w:val="ListParagraph"/>
        <w:spacing w:line="276" w:lineRule="auto"/>
        <w:ind w:left="-426" w:right="-1" w:firstLine="710"/>
        <w:jc w:val="both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B10E8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արդյունքների վերաբերյալ ամփոփ հաշվետվությունը ուղարկվել է նաև </w:t>
      </w:r>
      <w:r w:rsidRPr="00B10E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տարածքային կառավարման և ենթակառուցվածքների,</w:t>
      </w: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ՀՀ կրթության, գիտության, մշակույթի և սպորտի</w:t>
      </w:r>
      <w:r w:rsidR="0089128A"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(ԿԳՄՍ)</w:t>
      </w: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նախարարների</w:t>
      </w:r>
      <w:r w:rsidRPr="00B10E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ն՝ համապատասխան միջոցներ ձեռնարկելու առաջարկությամբ</w:t>
      </w:r>
      <w:r w:rsidRPr="00B10E80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  <w:r w:rsidRPr="007E70A7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</w:p>
    <w:p w14:paraId="44856296" w14:textId="506337F4" w:rsidR="00D73CF3" w:rsidRDefault="00D73CF3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</w:pPr>
      <w:r>
        <w:rPr>
          <w:rFonts w:ascii="GHEA Grapalat" w:hAnsi="GHEA Grapalat" w:cs="Sylfaen"/>
          <w:b/>
          <w:i/>
          <w:sz w:val="24"/>
          <w:szCs w:val="24"/>
          <w:lang w:val="eu-ES"/>
        </w:rPr>
        <w:lastRenderedPageBreak/>
        <w:t>2.</w:t>
      </w:r>
      <w:r w:rsidRPr="00050460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>
        <w:rPr>
          <w:rFonts w:ascii="GHEA Grapalat" w:hAnsi="GHEA Grapalat" w:cs="Sylfaen"/>
          <w:b/>
          <w:i/>
          <w:sz w:val="24"/>
          <w:szCs w:val="24"/>
          <w:lang w:val="eu-ES"/>
        </w:rPr>
        <w:t>.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781424" w:rsidRPr="00781424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ՀՀ Արմավիրի մարզի՝ 1, ՀՀ Վայոց ձորի մարզի՝ 3 և ՀՀ </w:t>
      </w:r>
      <w:r w:rsidR="00781424" w:rsidRPr="0078142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Լոռու</w:t>
      </w:r>
      <w:r w:rsidR="00781424" w:rsidRPr="00781424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781424" w:rsidRPr="0078142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մարզի՝</w:t>
      </w:r>
      <w:r w:rsidR="00781424" w:rsidRPr="00781424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5 դպրոցներ</w:t>
      </w:r>
    </w:p>
    <w:p w14:paraId="1AC4969B" w14:textId="77777777" w:rsidR="002954B2" w:rsidRDefault="002954B2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tbl>
      <w:tblPr>
        <w:tblW w:w="10454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454"/>
      </w:tblGrid>
      <w:tr w:rsidR="00D73CF3" w:rsidRPr="008C11F7" w14:paraId="1789BAED" w14:textId="77777777" w:rsidTr="0026106D">
        <w:trPr>
          <w:trHeight w:val="377"/>
          <w:jc w:val="center"/>
        </w:trPr>
        <w:tc>
          <w:tcPr>
            <w:tcW w:w="10454" w:type="dxa"/>
            <w:shd w:val="clear" w:color="auto" w:fill="DBE5F1" w:themeFill="accent1" w:themeFillTint="33"/>
            <w:hideMark/>
          </w:tcPr>
          <w:p w14:paraId="4C23E15E" w14:textId="77777777" w:rsidR="00D73CF3" w:rsidRDefault="00D73CF3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19D4DF88" w14:textId="77777777" w:rsidR="00D73CF3" w:rsidRDefault="00D73CF3" w:rsidP="00FC11F6">
      <w:pPr>
        <w:tabs>
          <w:tab w:val="left" w:pos="-851"/>
        </w:tabs>
        <w:spacing w:after="0" w:line="276" w:lineRule="auto"/>
        <w:ind w:left="-426"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5C5260" w:rsidRPr="008C11F7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562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562"/>
      </w:tblGrid>
      <w:tr w:rsidR="00D73CF3" w14:paraId="30FC8A42" w14:textId="77777777" w:rsidTr="0026106D">
        <w:trPr>
          <w:trHeight w:val="322"/>
          <w:jc w:val="center"/>
        </w:trPr>
        <w:tc>
          <w:tcPr>
            <w:tcW w:w="10562" w:type="dxa"/>
            <w:shd w:val="clear" w:color="auto" w:fill="DBE5F1" w:themeFill="accent1" w:themeFillTint="33"/>
            <w:hideMark/>
          </w:tcPr>
          <w:p w14:paraId="1690182F" w14:textId="77777777" w:rsidR="00D73CF3" w:rsidRDefault="00D73CF3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6350CEE1" w14:textId="77777777" w:rsidR="00D73CF3" w:rsidRPr="009C03B0" w:rsidRDefault="00D73CF3" w:rsidP="00FC11F6">
      <w:pPr>
        <w:tabs>
          <w:tab w:val="left" w:pos="-851"/>
        </w:tabs>
        <w:spacing w:after="0" w:line="276" w:lineRule="auto"/>
        <w:ind w:left="-426" w:right="-1" w:firstLine="7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Հանրակրթական ուսումնական հաստատություններ</w:t>
      </w:r>
      <w:r w:rsidR="009C03B0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ում</w:t>
      </w:r>
      <w:r w:rsidR="009C03B0" w:rsidRPr="009C03B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կրթական գործընթացի կազմակերպման արդյունավետության և դիմակայունության ապահով</w:t>
      </w:r>
      <w:r w:rsidR="009C03B0">
        <w:rPr>
          <w:rFonts w:ascii="GHEA Grapalat" w:hAnsi="GHEA Grapalat" w:cs="Arial"/>
          <w:sz w:val="24"/>
          <w:szCs w:val="24"/>
          <w:lang w:val="en-US"/>
        </w:rPr>
        <w:t>ու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մ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, ինչպես նաև կրթական գործունեության ռիսկայնությունը վերլուծել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, գնահատել, տվյալների բազա ձևավորել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9C03B0" w:rsidRPr="009C03B0">
        <w:rPr>
          <w:rFonts w:ascii="GHEA Grapalat" w:hAnsi="GHEA Grapalat" w:cs="Arial"/>
          <w:sz w:val="24"/>
          <w:szCs w:val="24"/>
        </w:rPr>
        <w:t>: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38"/>
      </w:tblGrid>
      <w:tr w:rsidR="00D73CF3" w14:paraId="3D5719AF" w14:textId="77777777" w:rsidTr="0026106D">
        <w:trPr>
          <w:jc w:val="center"/>
        </w:trPr>
        <w:tc>
          <w:tcPr>
            <w:tcW w:w="1073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2E1D83D4" w14:textId="77777777" w:rsidR="00D73CF3" w:rsidRDefault="00D73CF3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518114DB" w14:textId="3CD87017" w:rsidR="00D73CF3" w:rsidRDefault="00D73CF3" w:rsidP="007C75F3">
      <w:pPr>
        <w:spacing w:after="0" w:line="276" w:lineRule="auto"/>
        <w:ind w:left="-567"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9C03B0"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562F09">
        <w:rPr>
          <w:rFonts w:ascii="GHEA Grapalat" w:hAnsi="GHEA Grapalat" w:cs="Sylfaen"/>
          <w:sz w:val="24"/>
          <w:szCs w:val="24"/>
          <w:lang w:val="af-ZA"/>
        </w:rPr>
        <w:t>I</w:t>
      </w:r>
      <w:r w:rsidR="00781424">
        <w:rPr>
          <w:rFonts w:ascii="GHEA Grapalat" w:hAnsi="GHEA Grapalat" w:cs="Sylfaen"/>
          <w:sz w:val="24"/>
          <w:szCs w:val="24"/>
          <w:lang w:val="af-ZA"/>
        </w:rPr>
        <w:t>I</w:t>
      </w:r>
      <w:r>
        <w:rPr>
          <w:rFonts w:ascii="GHEA Grapalat" w:hAnsi="GHEA Grapalat" w:cs="Sylfaen"/>
          <w:sz w:val="24"/>
          <w:szCs w:val="24"/>
        </w:rPr>
        <w:t xml:space="preserve">I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D73CF3" w14:paraId="7A5F94A2" w14:textId="77777777" w:rsidTr="0026106D">
        <w:trPr>
          <w:jc w:val="center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6009FDEF" w14:textId="77777777" w:rsidR="00D73CF3" w:rsidRDefault="00D73CF3" w:rsidP="000D6B14">
            <w:pPr>
              <w:spacing w:after="0" w:line="276" w:lineRule="auto"/>
              <w:ind w:right="-1" w:firstLine="34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14901BE6" w14:textId="77777777" w:rsidR="00562F09" w:rsidRPr="009D1C9D" w:rsidRDefault="00562F09" w:rsidP="00FC11F6">
      <w:pPr>
        <w:pStyle w:val="ListParagraph"/>
        <w:numPr>
          <w:ilvl w:val="0"/>
          <w:numId w:val="3"/>
        </w:numPr>
        <w:tabs>
          <w:tab w:val="left" w:pos="-142"/>
          <w:tab w:val="left" w:pos="284"/>
        </w:tabs>
        <w:spacing w:after="0" w:line="276" w:lineRule="auto"/>
        <w:ind w:left="-426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2018 թվականի հունվարի 8-ից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Սիսիանի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5,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Գորիսի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6,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Գյումրու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41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հիմնական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Թաիրովի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Փանիկի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միջնակարգ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և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Եղեգնաձորի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ավագ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778AFE60" w14:textId="77777777" w:rsidR="00562F09" w:rsidRPr="009D1C9D" w:rsidRDefault="00562F09" w:rsidP="00FC11F6">
      <w:pPr>
        <w:pStyle w:val="ListParagraph"/>
        <w:numPr>
          <w:ilvl w:val="0"/>
          <w:numId w:val="3"/>
        </w:numPr>
        <w:tabs>
          <w:tab w:val="left" w:pos="-142"/>
          <w:tab w:val="left" w:pos="284"/>
        </w:tabs>
        <w:spacing w:after="0" w:line="276" w:lineRule="auto"/>
        <w:ind w:left="-426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5-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Արտաբույնքի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և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Մարտիրոսի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2A4D8F14" w14:textId="77777777" w:rsidR="00562F09" w:rsidRPr="009D1C9D" w:rsidRDefault="00562F09" w:rsidP="00FC11F6">
      <w:pPr>
        <w:pStyle w:val="ListParagraph"/>
        <w:numPr>
          <w:ilvl w:val="0"/>
          <w:numId w:val="3"/>
        </w:numPr>
        <w:tabs>
          <w:tab w:val="left" w:pos="-142"/>
          <w:tab w:val="left" w:pos="284"/>
        </w:tabs>
        <w:spacing w:after="0" w:line="276" w:lineRule="auto"/>
        <w:ind w:left="-426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12-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Գլաձորի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7C76C2CF" w14:textId="77777777" w:rsidR="00562F09" w:rsidRPr="009D1C9D" w:rsidRDefault="00562F09" w:rsidP="00FC11F6">
      <w:pPr>
        <w:pStyle w:val="ListParagraph"/>
        <w:numPr>
          <w:ilvl w:val="0"/>
          <w:numId w:val="3"/>
        </w:numPr>
        <w:tabs>
          <w:tab w:val="left" w:pos="-142"/>
          <w:tab w:val="left" w:pos="284"/>
        </w:tabs>
        <w:spacing w:after="0" w:line="276" w:lineRule="auto"/>
        <w:ind w:left="-426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թվականի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նոյեմբերի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19-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ից՝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Գետափի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, </w:t>
      </w:r>
    </w:p>
    <w:p w14:paraId="731C8984" w14:textId="007592EE" w:rsidR="00562F09" w:rsidRDefault="00562F09" w:rsidP="00873353">
      <w:pPr>
        <w:pStyle w:val="ListParagraph"/>
        <w:numPr>
          <w:ilvl w:val="0"/>
          <w:numId w:val="3"/>
        </w:numPr>
        <w:tabs>
          <w:tab w:val="left" w:pos="-142"/>
          <w:tab w:val="left" w:pos="284"/>
        </w:tabs>
        <w:spacing w:after="0" w:line="276" w:lineRule="auto"/>
        <w:ind w:left="-567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en-US" w:eastAsia="ru-RU"/>
        </w:rPr>
        <w:t>դեկտեմբերի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3-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ստուգումն սկսելու օրը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Սիսավանի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միջնակարգ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sz w:val="24"/>
          <w:szCs w:val="24"/>
          <w:lang w:eastAsia="ru-RU"/>
        </w:rPr>
        <w:t>դպրոցների</w:t>
      </w:r>
      <w:r w:rsidRPr="00562F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562F09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600A32C4" w14:textId="77777777" w:rsidR="00251E0E" w:rsidRDefault="00251E0E" w:rsidP="007C75F3">
      <w:pPr>
        <w:tabs>
          <w:tab w:val="left" w:pos="284"/>
        </w:tabs>
        <w:spacing w:after="0"/>
        <w:ind w:left="-567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Ստուգմամբ ընդգրկվող ժամանակահատված է ընդունվել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</w:p>
    <w:p w14:paraId="024A6046" w14:textId="77777777" w:rsidR="00251E0E" w:rsidRDefault="00251E0E" w:rsidP="00873353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76" w:lineRule="auto"/>
        <w:ind w:left="-567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2018 </w:t>
      </w:r>
      <w:r>
        <w:rPr>
          <w:rFonts w:ascii="GHEA Grapalat" w:eastAsia="Times New Roman" w:hAnsi="GHEA Grapalat" w:cs="Arial"/>
          <w:sz w:val="24"/>
          <w:szCs w:val="24"/>
          <w:lang w:eastAsia="ru-RU"/>
        </w:rPr>
        <w:t>թվականի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օգոստոս</w:t>
      </w:r>
      <w:r>
        <w:rPr>
          <w:rFonts w:ascii="GHEA Grapalat" w:eastAsia="Times New Roman" w:hAnsi="GHEA Grapalat" w:cs="Arial"/>
          <w:sz w:val="24"/>
          <w:szCs w:val="24"/>
          <w:lang w:eastAsia="ru-RU"/>
        </w:rPr>
        <w:t>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20-</w:t>
      </w:r>
      <w:r>
        <w:rPr>
          <w:rFonts w:ascii="GHEA Grapalat" w:eastAsia="Times New Roman" w:hAnsi="GHEA Grapalat" w:cs="Arial"/>
          <w:sz w:val="24"/>
          <w:szCs w:val="24"/>
          <w:lang w:eastAsia="ru-RU"/>
        </w:rPr>
        <w:t>ից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Ակնալիճի,</w:t>
      </w:r>
    </w:p>
    <w:p w14:paraId="7A5C1373" w14:textId="77777777" w:rsidR="00251E0E" w:rsidRPr="00251E0E" w:rsidRDefault="00251E0E" w:rsidP="00873353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56" w:lineRule="auto"/>
        <w:ind w:left="-567" w:firstLine="567"/>
        <w:jc w:val="both"/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2018 թվականի օգոստոսի 20-ից (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մանկավարժական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կադրերի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և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ուսումնական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պլանների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համար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ստուգման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ժամանակահատվածի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համար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սկիզբ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է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ընդունվել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2019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թվականի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օգոստոսի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14-</w:t>
      </w: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ը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)՝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Ալավերդու թիվ 9, Ախթալայի թիվ 1, Շամլուղի, Վարդաբլուրի, Արջուտի,</w:t>
      </w:r>
    </w:p>
    <w:p w14:paraId="3963218F" w14:textId="77777777" w:rsidR="00251E0E" w:rsidRDefault="00251E0E" w:rsidP="00873353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76" w:lineRule="auto"/>
        <w:ind w:left="-567" w:right="-2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5-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մինչև ստուգումը սկսելու օրը՝ 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Ար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en-US" w:eastAsia="ru-RU"/>
        </w:rPr>
        <w:t>ենիի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,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en-US" w:eastAsia="ru-RU"/>
        </w:rPr>
        <w:t>Խնձորուտի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,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en-US" w:eastAsia="ru-RU"/>
        </w:rPr>
        <w:t>Մալիշկայի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en-US" w:eastAsia="ru-RU"/>
        </w:rPr>
        <w:t>թիվ</w:t>
      </w:r>
      <w:r w:rsidRPr="00251E0E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1 </w:t>
      </w:r>
      <w:r w:rsidRPr="00251E0E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միջնակարգ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դպրոցների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tbl>
      <w:tblPr>
        <w:tblW w:w="10703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703"/>
      </w:tblGrid>
      <w:tr w:rsidR="00D73CF3" w14:paraId="3D68E06D" w14:textId="77777777" w:rsidTr="007C75F3">
        <w:trPr>
          <w:jc w:val="center"/>
        </w:trPr>
        <w:tc>
          <w:tcPr>
            <w:tcW w:w="10703" w:type="dxa"/>
            <w:shd w:val="clear" w:color="auto" w:fill="DBE5F1" w:themeFill="accent1" w:themeFillTint="33"/>
            <w:hideMark/>
          </w:tcPr>
          <w:p w14:paraId="124D6002" w14:textId="77777777" w:rsidR="00D73CF3" w:rsidRDefault="00D73CF3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1B96DEF3" w14:textId="4B3988BE" w:rsidR="00251E0E" w:rsidRDefault="00251E0E" w:rsidP="007C75F3">
      <w:pPr>
        <w:spacing w:after="0" w:line="276" w:lineRule="auto"/>
        <w:ind w:left="-567" w:firstLine="709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251E0E">
        <w:rPr>
          <w:rFonts w:ascii="GHEA Grapalat" w:eastAsia="Times New Roman" w:hAnsi="GHEA Grapalat" w:cs="Arial"/>
          <w:sz w:val="24"/>
          <w:szCs w:val="24"/>
          <w:lang w:val="af-ZA" w:eastAsia="ru-RU"/>
        </w:rPr>
        <w:t>2021 թվականի</w:t>
      </w:r>
      <w:r w:rsidR="00961302">
        <w:rPr>
          <w:rFonts w:ascii="GHEA Grapalat" w:eastAsia="Times New Roman" w:hAnsi="GHEA Grapalat" w:cs="Arial"/>
          <w:sz w:val="24"/>
          <w:szCs w:val="24"/>
          <w:lang w:val="af-ZA" w:eastAsia="ru-RU"/>
        </w:rPr>
        <w:t>ն</w:t>
      </w:r>
      <w:r w:rsidRPr="00251E0E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251E0E">
        <w:rPr>
          <w:rFonts w:ascii="GHEA Grapalat" w:hAnsi="GHEA Grapalat" w:cs="Arial"/>
          <w:sz w:val="24"/>
          <w:szCs w:val="24"/>
          <w:lang w:val="af-ZA"/>
        </w:rPr>
        <w:t>ԿՏՄ-ն ստուգումներ է իրականացրել ՀՀ 9 դպրոցներում (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ՀՀ Վայոց ձորի մարզի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en-US"/>
        </w:rPr>
        <w:t>Արենի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ի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Մալիշկայի թիվ 1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Խնձորուտի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,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 xml:space="preserve"> ՀՀ Լոռու մարզի Արջուտի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Շամլուղի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Վարդաբլուրի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,</w:t>
      </w:r>
      <w:r w:rsidRPr="00251E0E"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Ախթալայի թիվ 1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Ալավերդու Եղիշե Չարենցի անվան թիվ 9 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 xml:space="preserve">,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 xml:space="preserve">ՀՀ Արմավիրի մարզի Ակնալիճի Ա.Հարությունյանի անվան 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en-US"/>
        </w:rPr>
        <w:t>մ</w:t>
      </w:r>
      <w:r w:rsidRPr="004375DE">
        <w:rPr>
          <w:rFonts w:ascii="GHEA Grapalat" w:eastAsia="Calibri" w:hAnsi="GHEA Grapalat" w:cs="Sylfaen"/>
          <w:b/>
          <w:bCs/>
          <w:i/>
          <w:sz w:val="20"/>
          <w:szCs w:val="20"/>
          <w:lang w:val="af-ZA"/>
        </w:rPr>
        <w:t>/</w:t>
      </w:r>
      <w:r>
        <w:rPr>
          <w:rFonts w:ascii="GHEA Grapalat" w:eastAsia="Calibri" w:hAnsi="GHEA Grapalat" w:cs="Sylfaen"/>
          <w:b/>
          <w:bCs/>
          <w:i/>
          <w:sz w:val="20"/>
          <w:szCs w:val="20"/>
          <w:lang w:val="hy-AM"/>
        </w:rPr>
        <w:t>դ</w:t>
      </w:r>
      <w:r w:rsidRPr="00251E0E">
        <w:rPr>
          <w:rFonts w:ascii="GHEA Grapalat" w:hAnsi="GHEA Grapalat" w:cs="Arial"/>
          <w:sz w:val="24"/>
          <w:szCs w:val="24"/>
          <w:lang w:val="af-ZA"/>
        </w:rPr>
        <w:t>)</w:t>
      </w:r>
      <w:r w:rsidRPr="00251E0E">
        <w:rPr>
          <w:rFonts w:ascii="GHEA Grapalat" w:eastAsia="Times New Roman" w:hAnsi="GHEA Grapalat" w:cs="Arial"/>
          <w:sz w:val="24"/>
          <w:szCs w:val="24"/>
          <w:lang w:val="af-ZA" w:eastAsia="ru-RU"/>
        </w:rPr>
        <w:t>: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Ստուգված բոլոր </w:t>
      </w:r>
      <w:r>
        <w:rPr>
          <w:rFonts w:ascii="GHEA Grapalat" w:eastAsia="Times New Roman" w:hAnsi="GHEA Grapalat" w:cs="Arial"/>
          <w:b/>
          <w:sz w:val="24"/>
          <w:szCs w:val="24"/>
          <w:lang w:val="af-ZA" w:eastAsia="ru-RU"/>
        </w:rPr>
        <w:t>9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դպրոցները միջնակարգ են. </w:t>
      </w:r>
    </w:p>
    <w:p w14:paraId="2BD6E9B0" w14:textId="77777777" w:rsidR="00CE1B79" w:rsidRDefault="00251E0E" w:rsidP="007C75F3">
      <w:pPr>
        <w:tabs>
          <w:tab w:val="left" w:pos="284"/>
          <w:tab w:val="left" w:pos="426"/>
          <w:tab w:val="left" w:pos="851"/>
        </w:tabs>
        <w:spacing w:after="0" w:line="276" w:lineRule="auto"/>
        <w:ind w:left="-567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տուգմների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արդյունքներն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ամփոփման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փուլում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են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կներկայացվեն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ԿՏՄ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2021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թվականի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IV </w:t>
      </w:r>
      <w:r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եռամսյակ</w:t>
      </w:r>
      <w:r w:rsidR="00CE1B79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ի</w:t>
      </w:r>
      <w:r w:rsidR="00CE1B79" w:rsidRPr="00CE1B7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en-US" w:eastAsia="ru-RU"/>
        </w:rPr>
        <w:t>գործունեության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en-US" w:eastAsia="ru-RU"/>
        </w:rPr>
        <w:t>վերաբերյալ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հաշվետվությունում</w:t>
      </w:r>
      <w:r w:rsidR="00CE1B79" w:rsidRPr="00CE1B79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r w:rsidR="00CE1B7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14:paraId="0C5AD292" w14:textId="77777777" w:rsidR="00CE1B79" w:rsidRDefault="00CE1B79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eu-ES"/>
        </w:rPr>
      </w:pPr>
    </w:p>
    <w:p w14:paraId="514FC8DC" w14:textId="3790C111" w:rsidR="00690B95" w:rsidRDefault="00690B95" w:rsidP="00961302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Times Armenian"/>
          <w:b/>
          <w:i/>
          <w:sz w:val="24"/>
          <w:szCs w:val="24"/>
          <w:lang w:val="af-ZA"/>
        </w:rPr>
      </w:pPr>
      <w:r w:rsidRPr="009A5203">
        <w:rPr>
          <w:rFonts w:ascii="GHEA Grapalat" w:hAnsi="GHEA Grapalat" w:cs="Sylfaen"/>
          <w:b/>
          <w:i/>
          <w:sz w:val="24"/>
          <w:szCs w:val="24"/>
          <w:lang w:val="eu-ES"/>
        </w:rPr>
        <w:lastRenderedPageBreak/>
        <w:t>2.</w:t>
      </w:r>
      <w:r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 w:rsidRPr="00230875">
        <w:rPr>
          <w:rFonts w:ascii="GHEA Grapalat" w:hAnsi="GHEA Grapalat" w:cs="Sylfaen"/>
          <w:b/>
          <w:i/>
          <w:sz w:val="24"/>
          <w:szCs w:val="24"/>
          <w:lang w:val="eu-ES"/>
        </w:rPr>
        <w:t>.</w:t>
      </w:r>
      <w:r w:rsidRPr="0023087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444360" w:rsidRPr="0023087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ՀՀ 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hy-AM"/>
        </w:rPr>
        <w:t>նախնական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hy-AM"/>
        </w:rPr>
        <w:t>մասնագիտական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A5203" w:rsidRPr="00230875">
        <w:rPr>
          <w:rFonts w:ascii="GHEA Grapalat" w:hAnsi="GHEA Grapalat" w:cs="Sylfaen"/>
          <w:b/>
          <w:i/>
          <w:sz w:val="24"/>
          <w:szCs w:val="24"/>
          <w:lang w:val="af-ZA"/>
        </w:rPr>
        <w:t>(</w:t>
      </w:r>
      <w:r w:rsidR="009A5203" w:rsidRPr="00230875">
        <w:rPr>
          <w:rFonts w:ascii="GHEA Grapalat" w:hAnsi="GHEA Grapalat" w:cs="Sylfaen"/>
          <w:b/>
          <w:i/>
          <w:sz w:val="24"/>
          <w:szCs w:val="24"/>
          <w:lang w:val="hy-AM"/>
        </w:rPr>
        <w:t>արհեստագործական</w:t>
      </w:r>
      <w:r w:rsidR="009A5203" w:rsidRPr="00230875">
        <w:rPr>
          <w:rFonts w:ascii="GHEA Grapalat" w:hAnsi="GHEA Grapalat" w:cs="Sylfaen"/>
          <w:b/>
          <w:i/>
          <w:sz w:val="24"/>
          <w:szCs w:val="24"/>
          <w:lang w:val="af-ZA"/>
        </w:rPr>
        <w:t>)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6130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1 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և միջին մասնագիտական կրթական ծրագրեր իրականացնող </w:t>
      </w:r>
      <w:r w:rsidR="0096130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5 </w:t>
      </w:r>
      <w:r w:rsidR="009A5203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ուսումնական </w:t>
      </w:r>
      <w:r w:rsidR="00BD19E4" w:rsidRPr="00230875">
        <w:rPr>
          <w:rFonts w:ascii="GHEA Grapalat" w:hAnsi="GHEA Grapalat" w:cs="Times Armenian"/>
          <w:b/>
          <w:i/>
          <w:sz w:val="24"/>
          <w:szCs w:val="24"/>
          <w:lang w:val="af-ZA"/>
        </w:rPr>
        <w:t>հաստատություններ</w:t>
      </w:r>
    </w:p>
    <w:tbl>
      <w:tblPr>
        <w:tblW w:w="1060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601"/>
      </w:tblGrid>
      <w:tr w:rsidR="00690B95" w14:paraId="409F22CD" w14:textId="77777777" w:rsidTr="00704DEA">
        <w:trPr>
          <w:trHeight w:val="517"/>
          <w:jc w:val="center"/>
        </w:trPr>
        <w:tc>
          <w:tcPr>
            <w:tcW w:w="10601" w:type="dxa"/>
            <w:shd w:val="clear" w:color="auto" w:fill="DBE5F1" w:themeFill="accent1" w:themeFillTint="33"/>
            <w:hideMark/>
          </w:tcPr>
          <w:p w14:paraId="7CD98A64" w14:textId="2E3B1A7F" w:rsidR="00690B95" w:rsidRDefault="00690B95" w:rsidP="00961302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3406F1B5" w14:textId="77777777" w:rsidR="00690B95" w:rsidRDefault="00690B95" w:rsidP="00961302">
      <w:pPr>
        <w:tabs>
          <w:tab w:val="left" w:pos="-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5C5260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568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568"/>
      </w:tblGrid>
      <w:tr w:rsidR="00690B95" w14:paraId="2F38EFD1" w14:textId="77777777" w:rsidTr="00704DEA">
        <w:trPr>
          <w:trHeight w:val="405"/>
          <w:jc w:val="center"/>
        </w:trPr>
        <w:tc>
          <w:tcPr>
            <w:tcW w:w="10568" w:type="dxa"/>
            <w:shd w:val="clear" w:color="auto" w:fill="DBE5F1" w:themeFill="accent1" w:themeFillTint="33"/>
            <w:hideMark/>
          </w:tcPr>
          <w:p w14:paraId="0973816D" w14:textId="77777777" w:rsidR="00690B95" w:rsidRDefault="00690B95" w:rsidP="00961302">
            <w:pPr>
              <w:tabs>
                <w:tab w:val="left" w:pos="-851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3654E7C3" w14:textId="77777777" w:rsidR="00690B95" w:rsidRPr="00690B95" w:rsidRDefault="00690B95" w:rsidP="00961302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Ուսումնարաններում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և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քոլեջներում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(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այսուհետ՝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նաև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հաստատություն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>)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կառավարման և կրթական գործընթացի արդյունավետությունը բարձրացնել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ինչպես նաև կրթական գործունեության ռիսկայնության վերլուծություն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գնահատում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տվյալների բազա ձևավորել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>: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523"/>
      </w:tblGrid>
      <w:tr w:rsidR="00690B95" w14:paraId="68724C54" w14:textId="77777777" w:rsidTr="00704DEA">
        <w:trPr>
          <w:trHeight w:val="406"/>
          <w:jc w:val="center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724BFE93" w14:textId="2C049DDB" w:rsidR="00690B95" w:rsidRDefault="00690B95" w:rsidP="00961302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03E72755" w14:textId="085ACA1A" w:rsidR="00690B95" w:rsidRDefault="00690B95" w:rsidP="00961302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 w:rsidR="00230875">
        <w:rPr>
          <w:rFonts w:ascii="GHEA Grapalat" w:hAnsi="GHEA Grapalat" w:cs="Sylfaen"/>
          <w:sz w:val="24"/>
          <w:szCs w:val="24"/>
          <w:lang w:val="en-US"/>
        </w:rPr>
        <w:t>I</w:t>
      </w:r>
      <w:r w:rsidR="009A5203">
        <w:rPr>
          <w:rFonts w:ascii="GHEA Grapalat" w:hAnsi="GHEA Grapalat" w:cs="Sylfaen"/>
          <w:sz w:val="24"/>
          <w:szCs w:val="24"/>
          <w:lang w:val="en-US"/>
        </w:rPr>
        <w:t>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365"/>
      </w:tblGrid>
      <w:tr w:rsidR="00690B95" w14:paraId="0C4657F7" w14:textId="77777777" w:rsidTr="00704DEA">
        <w:trPr>
          <w:trHeight w:val="317"/>
          <w:jc w:val="center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55DCA22C" w14:textId="61EE8985" w:rsidR="00690B95" w:rsidRDefault="00A3080F" w:rsidP="00961302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="00690B95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409018B2" w14:textId="0B3034DE" w:rsidR="00230875" w:rsidRDefault="00230875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230875">
        <w:rPr>
          <w:rFonts w:ascii="GHEA Grapalat" w:hAnsi="GHEA Grapalat"/>
          <w:lang w:val="hy-AM"/>
        </w:rPr>
        <w:t>2018 թվականի սեպտեմբերի 1-ից (ընդունելության գործընթացի համար՝ 2018թ. հունիսի 1-ից) մինչև ստուգումը սկսելու օրը</w:t>
      </w:r>
      <w:r>
        <w:rPr>
          <w:rFonts w:ascii="GHEA Grapalat" w:hAnsi="GHEA Grapalat"/>
          <w:lang w:val="en-US"/>
        </w:rPr>
        <w:t>՝</w:t>
      </w:r>
      <w:r w:rsidRPr="00230875">
        <w:rPr>
          <w:rFonts w:ascii="GHEA Grapalat" w:hAnsi="GHEA Grapalat"/>
          <w:lang w:val="hy-AM"/>
        </w:rPr>
        <w:t xml:space="preserve"> </w:t>
      </w:r>
      <w:r w:rsidRPr="00230875">
        <w:rPr>
          <w:rFonts w:ascii="GHEA Grapalat" w:hAnsi="GHEA Grapalat"/>
          <w:b/>
          <w:i/>
          <w:sz w:val="20"/>
          <w:szCs w:val="20"/>
          <w:lang w:val="hy-AM"/>
        </w:rPr>
        <w:t>Երևանի տարածաշրջանային N 1 պետական քոլեջ</w:t>
      </w:r>
      <w:r w:rsidRPr="00230875">
        <w:rPr>
          <w:rFonts w:ascii="GHEA Grapalat" w:hAnsi="GHEA Grapalat"/>
          <w:lang w:val="hy-AM"/>
        </w:rPr>
        <w:t xml:space="preserve">, </w:t>
      </w:r>
    </w:p>
    <w:p w14:paraId="5368DA1A" w14:textId="76468DBB" w:rsidR="00230875" w:rsidRDefault="00230875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230875">
        <w:rPr>
          <w:rFonts w:ascii="GHEA Grapalat" w:hAnsi="GHEA Grapalat"/>
          <w:lang w:val="hy-AM"/>
        </w:rPr>
        <w:t xml:space="preserve">2018 թվականի դեկտեմբերի 26-ից մինչև ստուգումը սկսելու օրը՝ </w:t>
      </w:r>
      <w:r w:rsidRPr="00230875">
        <w:rPr>
          <w:rFonts w:ascii="GHEA Grapalat" w:hAnsi="GHEA Grapalat"/>
          <w:b/>
          <w:i/>
          <w:sz w:val="20"/>
          <w:szCs w:val="20"/>
          <w:lang w:val="hy-AM"/>
        </w:rPr>
        <w:t>Նոյեմբերյանի պետական քոլեջ</w:t>
      </w:r>
      <w:r w:rsidRPr="00230875">
        <w:rPr>
          <w:rFonts w:ascii="GHEA Grapalat" w:hAnsi="GHEA Grapalat"/>
          <w:lang w:val="hy-AM"/>
        </w:rPr>
        <w:t xml:space="preserve">, </w:t>
      </w:r>
    </w:p>
    <w:p w14:paraId="0BB82D88" w14:textId="13E284E3" w:rsidR="00230875" w:rsidRPr="00230875" w:rsidRDefault="00230875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230875">
        <w:rPr>
          <w:rFonts w:ascii="GHEA Grapalat" w:hAnsi="GHEA Grapalat"/>
          <w:lang w:val="hy-AM"/>
        </w:rPr>
        <w:t xml:space="preserve">2019 թվականի մարտի 4-ից մինչև ստուգումը սկսելու օրը՝ </w:t>
      </w:r>
      <w:r w:rsidRPr="00230875">
        <w:rPr>
          <w:rFonts w:ascii="GHEA Grapalat" w:hAnsi="GHEA Grapalat"/>
          <w:b/>
          <w:i/>
          <w:sz w:val="20"/>
          <w:szCs w:val="20"/>
          <w:lang w:val="hy-AM"/>
        </w:rPr>
        <w:t>Երևանի պետական հումանիտար-տեխնիկական քոլեջ,</w:t>
      </w:r>
    </w:p>
    <w:p w14:paraId="7410C4F7" w14:textId="0B56A5E5" w:rsidR="00230875" w:rsidRPr="00230875" w:rsidRDefault="00230875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230875">
        <w:rPr>
          <w:rFonts w:ascii="GHEA Grapalat" w:hAnsi="GHEA Grapalat"/>
          <w:lang w:val="hy-AM"/>
        </w:rPr>
        <w:t xml:space="preserve">2019 թվականի օգոստոսի 26-ից մինչև ստուգումը սկսելու օրը՝ </w:t>
      </w:r>
      <w:r w:rsidRPr="00230875">
        <w:rPr>
          <w:rFonts w:ascii="GHEA Grapalat" w:hAnsi="GHEA Grapalat"/>
          <w:b/>
          <w:i/>
          <w:sz w:val="20"/>
          <w:szCs w:val="20"/>
          <w:lang w:val="hy-AM"/>
        </w:rPr>
        <w:t>Վայոց ձորի տարածաշրջանային պետական քոլեջ,</w:t>
      </w:r>
    </w:p>
    <w:p w14:paraId="25AF5AD5" w14:textId="77777777" w:rsidR="003E2CD4" w:rsidRDefault="00230875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230875">
        <w:rPr>
          <w:rFonts w:ascii="GHEA Grapalat" w:hAnsi="GHEA Grapalat"/>
          <w:lang w:val="hy-AM"/>
        </w:rPr>
        <w:t xml:space="preserve">2019 թվականի հոկտեմբերի 21-ից մինչև ստուգումը սկսելու օրը՝ </w:t>
      </w:r>
      <w:r w:rsidR="003E2CD4" w:rsidRPr="003E2CD4">
        <w:rPr>
          <w:rFonts w:ascii="GHEA Grapalat" w:hAnsi="GHEA Grapalat"/>
          <w:b/>
          <w:i/>
          <w:sz w:val="20"/>
          <w:szCs w:val="20"/>
          <w:lang w:val="hy-AM"/>
        </w:rPr>
        <w:t>Տավուշի տարածաշրջանային պետական քոլեջ,</w:t>
      </w:r>
    </w:p>
    <w:p w14:paraId="4CEEC917" w14:textId="44199D2B" w:rsidR="009A5203" w:rsidRPr="003E2CD4" w:rsidRDefault="003E2CD4" w:rsidP="00961302">
      <w:pPr>
        <w:pStyle w:val="ListParagraph"/>
        <w:numPr>
          <w:ilvl w:val="0"/>
          <w:numId w:val="2"/>
        </w:numPr>
        <w:tabs>
          <w:tab w:val="left" w:pos="142"/>
        </w:tabs>
        <w:spacing w:line="276" w:lineRule="auto"/>
        <w:ind w:left="0" w:right="-1" w:firstLine="567"/>
        <w:jc w:val="both"/>
        <w:rPr>
          <w:rFonts w:ascii="GHEA Grapalat" w:hAnsi="GHEA Grapalat"/>
          <w:lang w:val="hy-AM"/>
        </w:rPr>
      </w:pPr>
      <w:r w:rsidRPr="003E2CD4">
        <w:rPr>
          <w:rFonts w:ascii="GHEA Grapalat" w:hAnsi="GHEA Grapalat"/>
          <w:lang w:val="hy-AM"/>
        </w:rPr>
        <w:t xml:space="preserve">2019 թվականի նոյեմբերի 18-ից մինչև ստուգումը սկսելու օրը՝ </w:t>
      </w:r>
      <w:r w:rsidRPr="003E2CD4">
        <w:rPr>
          <w:rFonts w:ascii="GHEA Grapalat" w:hAnsi="GHEA Grapalat"/>
          <w:b/>
          <w:i/>
          <w:sz w:val="20"/>
          <w:szCs w:val="20"/>
          <w:lang w:val="hy-AM"/>
        </w:rPr>
        <w:t>Բերդի բազմագործառութային պետական քոլեջ</w:t>
      </w:r>
      <w:r w:rsidRPr="003E2CD4">
        <w:rPr>
          <w:rFonts w:ascii="GHEA Grapalat" w:hAnsi="GHEA Grapalat"/>
          <w:lang w:val="hy-AM"/>
        </w:rPr>
        <w:t>:</w:t>
      </w:r>
    </w:p>
    <w:tbl>
      <w:tblPr>
        <w:tblW w:w="10686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686"/>
      </w:tblGrid>
      <w:tr w:rsidR="00690B95" w14:paraId="77FD4F91" w14:textId="77777777" w:rsidTr="00C76B45">
        <w:trPr>
          <w:trHeight w:val="375"/>
          <w:jc w:val="center"/>
        </w:trPr>
        <w:tc>
          <w:tcPr>
            <w:tcW w:w="10686" w:type="dxa"/>
            <w:shd w:val="clear" w:color="auto" w:fill="DBE5F1" w:themeFill="accent1" w:themeFillTint="33"/>
            <w:hideMark/>
          </w:tcPr>
          <w:p w14:paraId="58FCDED4" w14:textId="77777777" w:rsidR="00690B95" w:rsidRDefault="00A3080F" w:rsidP="00961302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    </w:t>
            </w:r>
            <w:r w:rsidR="00690B95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2F7BC866" w14:textId="357BC223" w:rsidR="00BA333C" w:rsidRPr="003E2CD4" w:rsidRDefault="00690B95" w:rsidP="00961302">
      <w:pPr>
        <w:tabs>
          <w:tab w:val="left" w:pos="284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i/>
        </w:rPr>
      </w:pPr>
      <w:r w:rsidRPr="003E2CD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2021 թվականի </w:t>
      </w:r>
      <w:r w:rsidRPr="003E2CD4">
        <w:rPr>
          <w:rFonts w:ascii="GHEA Grapalat" w:hAnsi="GHEA Grapalat" w:cs="Sylfaen"/>
          <w:sz w:val="24"/>
          <w:szCs w:val="24"/>
        </w:rPr>
        <w:t>I</w:t>
      </w:r>
      <w:r w:rsidR="00BD19E4" w:rsidRPr="003E2CD4">
        <w:rPr>
          <w:rFonts w:ascii="GHEA Grapalat" w:hAnsi="GHEA Grapalat" w:cs="Sylfaen"/>
          <w:sz w:val="24"/>
          <w:szCs w:val="24"/>
          <w:lang w:val="en-US"/>
        </w:rPr>
        <w:t>I</w:t>
      </w:r>
      <w:r w:rsidR="003E2CD4" w:rsidRPr="003E2CD4">
        <w:rPr>
          <w:rFonts w:ascii="GHEA Grapalat" w:hAnsi="GHEA Grapalat" w:cs="Sylfaen"/>
          <w:sz w:val="24"/>
          <w:szCs w:val="24"/>
          <w:lang w:val="en-US"/>
        </w:rPr>
        <w:t>I</w:t>
      </w:r>
      <w:r w:rsidRPr="003E2CD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եռամսյակում ԿՏՄ-ն ստուգումներ է իրականացրել </w:t>
      </w:r>
      <w:r w:rsidR="003E2CD4" w:rsidRPr="003E2CD4">
        <w:rPr>
          <w:rFonts w:ascii="GHEA Grapalat" w:eastAsia="Times New Roman" w:hAnsi="GHEA Grapalat" w:cs="Arial"/>
          <w:sz w:val="24"/>
          <w:szCs w:val="24"/>
          <w:lang w:val="af-ZA" w:eastAsia="ru-RU"/>
        </w:rPr>
        <w:t>1</w:t>
      </w:r>
      <w:r w:rsidRPr="003E2CD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 նախնական </w:t>
      </w:r>
      <w:r w:rsidR="00BD19E4" w:rsidRPr="003E2CD4">
        <w:rPr>
          <w:rFonts w:ascii="GHEA Grapalat" w:hAnsi="GHEA Grapalat" w:cs="Times Armenian"/>
          <w:sz w:val="24"/>
          <w:szCs w:val="24"/>
          <w:lang w:val="hy-AM"/>
        </w:rPr>
        <w:t>մասնագիտական</w:t>
      </w:r>
      <w:r w:rsidR="00BD19E4" w:rsidRPr="003E2C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D19E4" w:rsidRPr="003E2CD4">
        <w:rPr>
          <w:rFonts w:ascii="GHEA Grapalat" w:hAnsi="GHEA Grapalat" w:cs="Sylfaen"/>
          <w:sz w:val="24"/>
          <w:szCs w:val="24"/>
          <w:lang w:val="af-ZA"/>
        </w:rPr>
        <w:t>(</w:t>
      </w:r>
      <w:r w:rsidR="00BD19E4" w:rsidRPr="003E2CD4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="00BD19E4" w:rsidRPr="003E2CD4">
        <w:rPr>
          <w:rFonts w:ascii="GHEA Grapalat" w:hAnsi="GHEA Grapalat" w:cs="Sylfaen"/>
          <w:sz w:val="24"/>
          <w:szCs w:val="24"/>
          <w:lang w:val="af-ZA"/>
        </w:rPr>
        <w:t>)</w:t>
      </w:r>
      <w:r w:rsidR="00BD19E4" w:rsidRPr="003E2CD4">
        <w:rPr>
          <w:rFonts w:ascii="GHEA Grapalat" w:hAnsi="GHEA Grapalat" w:cs="Times Armenian"/>
          <w:sz w:val="24"/>
          <w:szCs w:val="24"/>
          <w:lang w:val="af-ZA"/>
        </w:rPr>
        <w:t xml:space="preserve"> և </w:t>
      </w:r>
      <w:r w:rsidR="00BD19E4" w:rsidRPr="003E2CD4">
        <w:rPr>
          <w:rFonts w:ascii="GHEA Grapalat" w:hAnsi="GHEA Grapalat" w:cs="Times Armenian"/>
          <w:sz w:val="24"/>
          <w:szCs w:val="24"/>
          <w:lang w:val="hy-AM"/>
        </w:rPr>
        <w:t>5</w:t>
      </w:r>
      <w:r w:rsidR="00BD19E4" w:rsidRPr="003E2CD4">
        <w:rPr>
          <w:rFonts w:ascii="GHEA Grapalat" w:hAnsi="GHEA Grapalat" w:cs="Times Armenian"/>
          <w:sz w:val="24"/>
          <w:szCs w:val="24"/>
          <w:lang w:val="af-ZA"/>
        </w:rPr>
        <w:t xml:space="preserve"> միջին մասնագիտական կրթական ծրագրեր իրականացնող ուսումնական հաստատություններում </w:t>
      </w:r>
      <w:r w:rsidR="00BD19E4" w:rsidRPr="003E2CD4">
        <w:rPr>
          <w:rFonts w:ascii="GHEA Grapalat" w:hAnsi="GHEA Grapalat" w:cs="Times Armenian"/>
          <w:sz w:val="20"/>
          <w:szCs w:val="20"/>
          <w:lang w:val="af-ZA"/>
        </w:rPr>
        <w:t>(</w:t>
      </w:r>
      <w:r w:rsidR="003E2CD4" w:rsidRPr="003E2CD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Երևանի պետական հումանիտար-տեխնիկական քոլեջ,</w:t>
      </w:r>
      <w:r w:rsidR="003E2CD4" w:rsidRPr="003E2CD4">
        <w:rPr>
          <w:rFonts w:ascii="GHEA Grapalat" w:eastAsia="MS Mincho" w:hAnsi="GHEA Grapalat" w:cs="MS Mincho"/>
          <w:i/>
          <w:sz w:val="20"/>
          <w:szCs w:val="20"/>
        </w:rPr>
        <w:t xml:space="preserve"> </w:t>
      </w:r>
      <w:r w:rsidR="003E2CD4" w:rsidRPr="003E2CD4">
        <w:rPr>
          <w:rFonts w:ascii="GHEA Grapalat" w:hAnsi="GHEA Grapalat" w:cs="Sylfaen"/>
          <w:b/>
          <w:i/>
          <w:sz w:val="20"/>
          <w:szCs w:val="20"/>
          <w:lang w:val="hy-AM"/>
        </w:rPr>
        <w:t>Երևանի տարածաշրջանային N1 պետական քոլեջ</w:t>
      </w:r>
      <w:r w:rsidR="003E2CD4" w:rsidRPr="003E2CD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 xml:space="preserve"> </w:t>
      </w:r>
      <w:r w:rsidR="003E2CD4" w:rsidRPr="003E2CD4">
        <w:rPr>
          <w:rFonts w:ascii="GHEA Grapalat" w:hAnsi="GHEA Grapalat"/>
          <w:b/>
          <w:i/>
          <w:sz w:val="20"/>
          <w:szCs w:val="20"/>
          <w:lang w:val="hy-AM"/>
        </w:rPr>
        <w:t>(նախնական (արհեստագործական) մասնագիտական կրթական ծրագրով)</w:t>
      </w:r>
      <w:r w:rsidR="003E2CD4" w:rsidRPr="003E2CD4">
        <w:rPr>
          <w:rFonts w:ascii="GHEA Grapalat" w:hAnsi="GHEA Grapalat"/>
          <w:b/>
          <w:i/>
          <w:sz w:val="20"/>
          <w:szCs w:val="20"/>
        </w:rPr>
        <w:t>,</w:t>
      </w:r>
      <w:r w:rsidR="003E2CD4" w:rsidRPr="003E2CD4">
        <w:rPr>
          <w:rFonts w:ascii="GHEA Grapalat" w:eastAsia="MS Mincho" w:hAnsi="GHEA Grapalat" w:cs="MS Mincho"/>
          <w:i/>
          <w:sz w:val="20"/>
          <w:szCs w:val="20"/>
        </w:rPr>
        <w:t xml:space="preserve"> </w:t>
      </w:r>
      <w:r w:rsidR="003E2CD4" w:rsidRPr="003E2CD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Բերդի բազմագործառութային պետական քոլեջ,</w:t>
      </w:r>
      <w:r w:rsidR="003E2CD4" w:rsidRPr="003E2CD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3E2CD4" w:rsidRPr="003E2CD4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Նոյեմբերյանի պետական քոլեջ, </w:t>
      </w:r>
      <w:r w:rsidR="003E2CD4" w:rsidRPr="003E2CD4">
        <w:rPr>
          <w:rFonts w:ascii="GHEA Grapalat" w:eastAsia="MS Mincho" w:hAnsi="GHEA Grapalat" w:cs="MS Mincho"/>
          <w:b/>
          <w:bCs/>
          <w:i/>
          <w:sz w:val="20"/>
          <w:szCs w:val="20"/>
          <w:lang w:val="hy-AM"/>
        </w:rPr>
        <w:t>Տավուշի տարածաշրջանային պետական քոլեջ,</w:t>
      </w:r>
      <w:r w:rsidR="003E2CD4" w:rsidRPr="003E2CD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Վայոց ձորի տարածաշրջանային պետական քոլեջ</w:t>
      </w:r>
      <w:r w:rsidR="00BD19E4" w:rsidRPr="003E2CD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)։</w:t>
      </w:r>
      <w:r w:rsidR="00BA333C" w:rsidRPr="003E2CD4">
        <w:rPr>
          <w:rFonts w:ascii="GHEA Grapalat" w:eastAsia="MS Mincho" w:hAnsi="GHEA Grapalat" w:cs="MS Mincho"/>
          <w:b/>
          <w:lang w:val="hy-AM"/>
        </w:rPr>
        <w:t xml:space="preserve"> </w:t>
      </w:r>
    </w:p>
    <w:p w14:paraId="1B786C17" w14:textId="368686C8" w:rsidR="009D5473" w:rsidRDefault="009D5473" w:rsidP="00961302">
      <w:pPr>
        <w:tabs>
          <w:tab w:val="left" w:pos="284"/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252A1C"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Ստուգումների արդյունքում պարզվել է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, որ ստուգված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ուսումնական</w:t>
      </w:r>
      <w:r w:rsidRPr="00252A1C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հաստատություններից  </w:t>
      </w:r>
      <w:r w:rsidR="003E2CD4" w:rsidRPr="003E2CD4">
        <w:rPr>
          <w:rFonts w:ascii="GHEA Grapalat" w:hAnsi="GHEA Grapalat" w:cs="Sylfaen"/>
          <w:bCs/>
          <w:sz w:val="24"/>
          <w:szCs w:val="24"/>
          <w:shd w:val="clear" w:color="auto" w:fill="FFFFFF"/>
        </w:rPr>
        <w:t>1</w:t>
      </w:r>
      <w:r w:rsidRPr="00B8122D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-ի</w:t>
      </w:r>
      <w:r w:rsidRPr="00252A1C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տնօրենը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և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3E2CD4" w:rsidRPr="003E2CD4">
        <w:rPr>
          <w:rFonts w:ascii="GHEA Grapalat" w:hAnsi="GHEA Grapalat" w:cs="Sylfaen"/>
          <w:bCs/>
          <w:sz w:val="24"/>
          <w:szCs w:val="24"/>
          <w:shd w:val="clear" w:color="auto" w:fill="FFFFFF"/>
        </w:rPr>
        <w:t>4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>-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ի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խորհուրդները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B8122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ս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ահմանված կարգով չեն իրականացրել իրենց լիազորությունները</w:t>
      </w:r>
      <w:r w:rsidRPr="00444360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մասնավորապես.</w:t>
      </w: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754"/>
        <w:gridCol w:w="1843"/>
        <w:gridCol w:w="3331"/>
      </w:tblGrid>
      <w:tr w:rsidR="00F102B5" w:rsidRPr="003F66D5" w14:paraId="5167D68E" w14:textId="77777777" w:rsidTr="004375D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9AE2BF" w14:textId="77777777" w:rsidR="00F102B5" w:rsidRPr="003F66D5" w:rsidRDefault="00F102B5" w:rsidP="006D4C14">
            <w:pPr>
              <w:tabs>
                <w:tab w:val="left" w:pos="98"/>
              </w:tabs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989C9" w14:textId="77777777" w:rsidR="00F102B5" w:rsidRPr="003F66D5" w:rsidRDefault="00F102B5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Խախտ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ման 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բնույթ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27BA0A" w14:textId="351720E8" w:rsidR="00F102B5" w:rsidRPr="003F66D5" w:rsidRDefault="00F102B5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Հաստատու</w:t>
            </w:r>
            <w:r w:rsidR="00C76B4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թյունների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  թիվը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50F230" w14:textId="77777777" w:rsidR="00F102B5" w:rsidRPr="003F66D5" w:rsidRDefault="00F102B5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Հաստատության</w:t>
            </w:r>
            <w:r w:rsidRPr="003F66D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անվանումը</w:t>
            </w:r>
          </w:p>
        </w:tc>
      </w:tr>
      <w:tr w:rsidR="00F102B5" w:rsidRPr="009D5473" w14:paraId="46BCF573" w14:textId="77777777" w:rsidTr="004375DE">
        <w:trPr>
          <w:trHeight w:val="343"/>
          <w:jc w:val="center"/>
        </w:trPr>
        <w:tc>
          <w:tcPr>
            <w:tcW w:w="10414" w:type="dxa"/>
            <w:gridSpan w:val="4"/>
            <w:tcBorders>
              <w:bottom w:val="single" w:sz="4" w:space="0" w:color="auto"/>
            </w:tcBorders>
            <w:vAlign w:val="center"/>
          </w:tcPr>
          <w:p w14:paraId="179EEB7E" w14:textId="77777777" w:rsidR="00F102B5" w:rsidRPr="00E01CC7" w:rsidRDefault="00F102B5" w:rsidP="006D4C14">
            <w:pPr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>Տնօրենի ոչ իրավաչափ գործունեություն</w:t>
            </w:r>
          </w:p>
        </w:tc>
      </w:tr>
      <w:tr w:rsidR="00F102B5" w:rsidRPr="0016174A" w14:paraId="07D0852C" w14:textId="77777777" w:rsidTr="004375DE">
        <w:trPr>
          <w:trHeight w:val="582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10ADA" w14:textId="19DEF2CE" w:rsidR="00F102B5" w:rsidRPr="00C76B45" w:rsidRDefault="00C76B45" w:rsidP="006D4C1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3160" w14:textId="6F646096" w:rsidR="00F102B5" w:rsidRPr="003E2CD4" w:rsidRDefault="003E2CD4" w:rsidP="006D4C14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3E2C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Ուսպլանի անհամապատասխանություն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0418" w14:textId="18F315AD" w:rsidR="00F102B5" w:rsidRPr="006D4C14" w:rsidRDefault="006D4C14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E51E" w14:textId="3F789F37" w:rsidR="00F102B5" w:rsidRPr="00F102B5" w:rsidRDefault="00DE6E3E" w:rsidP="006D4C14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պետական հումանիտար-տեխնիկական քոլեջ</w:t>
            </w:r>
          </w:p>
        </w:tc>
      </w:tr>
      <w:tr w:rsidR="00F102B5" w:rsidRPr="0016174A" w14:paraId="026C170F" w14:textId="77777777" w:rsidTr="004375DE">
        <w:trPr>
          <w:trHeight w:val="733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9138" w14:textId="5CE291A9" w:rsidR="00F102B5" w:rsidRPr="00E01CC7" w:rsidRDefault="00F102B5" w:rsidP="006D4C1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FFF1" w14:textId="3AFCF326" w:rsidR="00F102B5" w:rsidRPr="003E2CD4" w:rsidRDefault="003E2CD4" w:rsidP="006D4C14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3E2C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ասալսումներ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ի գործընթաց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77ED" w14:textId="2B0233E8" w:rsidR="00F102B5" w:rsidRPr="006D4C14" w:rsidRDefault="006D4C14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10E6" w14:textId="036765D2" w:rsidR="00F102B5" w:rsidRPr="006D4C14" w:rsidRDefault="00DE6E3E" w:rsidP="006D4C14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պետական հումանիտար-տեխնիկական քոլեջ</w:t>
            </w:r>
            <w:r w:rsidR="006D4C14" w:rsidRPr="006D4C1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6D4C14"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Տավուշի տարածաշրջանային պետական քոլեջ</w:t>
            </w:r>
          </w:p>
        </w:tc>
      </w:tr>
      <w:tr w:rsidR="00DE6E3E" w:rsidRPr="002850F7" w14:paraId="19170E83" w14:textId="77777777" w:rsidTr="004375DE">
        <w:trPr>
          <w:trHeight w:val="588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B9415" w14:textId="28417F54" w:rsidR="00DE6E3E" w:rsidRPr="00DE6E3E" w:rsidRDefault="00DE6E3E" w:rsidP="006D4C1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B24F" w14:textId="375CD389" w:rsidR="00DE6E3E" w:rsidRDefault="00DE6E3E" w:rsidP="006D4C14">
            <w:pPr>
              <w:spacing w:after="0" w:line="240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</w:t>
            </w:r>
            <w:r w:rsidRPr="00BD036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անկավարժների վերապատրաստման գործընթաց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61E1" w14:textId="7F2BF712" w:rsidR="00DE6E3E" w:rsidRPr="00890B7F" w:rsidRDefault="00DE6E3E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789B" w14:textId="7EC95B47" w:rsidR="00DE6E3E" w:rsidRPr="00DE6E3E" w:rsidRDefault="00DE6E3E" w:rsidP="006D4C14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պետական հումանիտար-տեխնիկական քոլեջ</w:t>
            </w:r>
            <w:r w:rsidRPr="00BD0369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E6E3E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14:paraId="2744E522" w14:textId="77777777" w:rsidR="00DE6E3E" w:rsidRPr="00E01CC7" w:rsidRDefault="00DE6E3E" w:rsidP="006D4C14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DE6E3E" w:rsidRPr="0016174A" w14:paraId="318B0984" w14:textId="77777777" w:rsidTr="004375DE">
        <w:trPr>
          <w:trHeight w:val="391"/>
          <w:jc w:val="center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23AAAF3A" w14:textId="74668879" w:rsidR="00DE6E3E" w:rsidRPr="00BC302E" w:rsidRDefault="00DE6E3E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4754" w:type="dxa"/>
            <w:tcBorders>
              <w:top w:val="single" w:sz="4" w:space="0" w:color="auto"/>
            </w:tcBorders>
            <w:vAlign w:val="center"/>
          </w:tcPr>
          <w:p w14:paraId="6610FD8A" w14:textId="77777777" w:rsidR="00DE6E3E" w:rsidRPr="00BC302E" w:rsidRDefault="00DE6E3E" w:rsidP="006D4C14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Տ</w:t>
            </w:r>
            <w:r w:rsidRPr="00BD0369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նօրենը խորհրդի քննարկմանը չի ներկայացրել հաստատության ներքին գնահատման արդյունքների վերաբերյալ տեղեկանքը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DB7D30" w14:textId="77777777" w:rsidR="00DE6E3E" w:rsidRPr="00BD0369" w:rsidRDefault="00DE6E3E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3624818F" w14:textId="74FCA043" w:rsidR="00DE6E3E" w:rsidRPr="00BD0369" w:rsidRDefault="00DE6E3E" w:rsidP="006D4C14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տարածաշրջանային N1 պետական քոլեջ</w:t>
            </w:r>
          </w:p>
        </w:tc>
      </w:tr>
      <w:tr w:rsidR="00DE6E3E" w:rsidRPr="002850F7" w14:paraId="44163A11" w14:textId="77777777" w:rsidTr="004375DE">
        <w:trPr>
          <w:trHeight w:val="892"/>
          <w:jc w:val="center"/>
        </w:trPr>
        <w:tc>
          <w:tcPr>
            <w:tcW w:w="486" w:type="dxa"/>
            <w:vAlign w:val="center"/>
          </w:tcPr>
          <w:p w14:paraId="3DF8DA21" w14:textId="64F7A19F" w:rsidR="00DE6E3E" w:rsidRPr="00DE6E3E" w:rsidRDefault="00DE6E3E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4754" w:type="dxa"/>
            <w:vAlign w:val="center"/>
          </w:tcPr>
          <w:p w14:paraId="0ED50147" w14:textId="2BF0BD69" w:rsidR="00DE6E3E" w:rsidRPr="00DE6E3E" w:rsidRDefault="00DE6E3E" w:rsidP="006D4C14">
            <w:pPr>
              <w:tabs>
                <w:tab w:val="left" w:pos="1418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Տնօրենի կողմից պետական լիազոր մարմնին ներկայացրած 2019-2020 ուսումնական տարվա դիպլոմների բաշխման հաշվետվության անհամապատասխանություն սահմանված կարգին</w:t>
            </w:r>
          </w:p>
        </w:tc>
        <w:tc>
          <w:tcPr>
            <w:tcW w:w="1843" w:type="dxa"/>
            <w:vAlign w:val="center"/>
          </w:tcPr>
          <w:p w14:paraId="1C9EB9BE" w14:textId="0D3A954D" w:rsidR="00DE6E3E" w:rsidRPr="006D4C14" w:rsidRDefault="006D4C14" w:rsidP="006D4C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3331" w:type="dxa"/>
            <w:vAlign w:val="center"/>
          </w:tcPr>
          <w:p w14:paraId="1048634D" w14:textId="639ACAE8" w:rsidR="00DE6E3E" w:rsidRPr="00F102B5" w:rsidRDefault="006D4C14" w:rsidP="006D4C14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Տավուշի տարածաշրջանային պետական քոլեջ</w:t>
            </w:r>
          </w:p>
        </w:tc>
      </w:tr>
      <w:tr w:rsidR="00DE6E3E" w:rsidRPr="002850F7" w14:paraId="438E9174" w14:textId="77777777" w:rsidTr="004375DE">
        <w:trPr>
          <w:trHeight w:val="418"/>
          <w:jc w:val="center"/>
        </w:trPr>
        <w:tc>
          <w:tcPr>
            <w:tcW w:w="486" w:type="dxa"/>
            <w:vAlign w:val="center"/>
          </w:tcPr>
          <w:p w14:paraId="23BE87C0" w14:textId="20D3A94D" w:rsidR="00DE6E3E" w:rsidRPr="00DF2E94" w:rsidRDefault="006D4C14" w:rsidP="006D4C14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DE6E3E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4754" w:type="dxa"/>
            <w:vAlign w:val="center"/>
          </w:tcPr>
          <w:p w14:paraId="5F6AA7F7" w14:textId="31DB7887" w:rsidR="00DE6E3E" w:rsidRPr="00DE6E3E" w:rsidRDefault="00DE6E3E" w:rsidP="006D4C14">
            <w:pPr>
              <w:tabs>
                <w:tab w:val="left" w:pos="0"/>
                <w:tab w:val="left" w:pos="855"/>
                <w:tab w:val="left" w:pos="1560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/>
              </w:rPr>
            </w:pP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Հաստատության լիցենզիայի ներդիրով 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նախատեսված և 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հաստատության շրջանավարտներին շնորհվ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ած 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որակավոր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ու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երի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անհամապատասխանություն</w:t>
            </w:r>
          </w:p>
        </w:tc>
        <w:tc>
          <w:tcPr>
            <w:tcW w:w="1843" w:type="dxa"/>
            <w:vAlign w:val="center"/>
          </w:tcPr>
          <w:p w14:paraId="19BA990E" w14:textId="58BFE895" w:rsidR="00DE6E3E" w:rsidRPr="00DE6E3E" w:rsidRDefault="006D4C14" w:rsidP="006D4C14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3331" w:type="dxa"/>
            <w:vAlign w:val="center"/>
          </w:tcPr>
          <w:p w14:paraId="268E7E43" w14:textId="5344352A" w:rsidR="00DE6E3E" w:rsidRPr="00B8122D" w:rsidRDefault="006D4C14" w:rsidP="006D4C14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12923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Բերդի բազմագործառութային պետական քոլեջ</w:t>
            </w:r>
          </w:p>
        </w:tc>
      </w:tr>
      <w:tr w:rsidR="00DE6E3E" w:rsidRPr="009D5473" w14:paraId="6291E81A" w14:textId="77777777" w:rsidTr="004375DE">
        <w:trPr>
          <w:trHeight w:val="444"/>
          <w:jc w:val="center"/>
        </w:trPr>
        <w:tc>
          <w:tcPr>
            <w:tcW w:w="10414" w:type="dxa"/>
            <w:gridSpan w:val="4"/>
            <w:vAlign w:val="center"/>
          </w:tcPr>
          <w:p w14:paraId="77ADD359" w14:textId="77777777" w:rsidR="00DE6E3E" w:rsidRPr="009D5473" w:rsidRDefault="00DE6E3E" w:rsidP="006D4C14">
            <w:pPr>
              <w:tabs>
                <w:tab w:val="left" w:pos="338"/>
                <w:tab w:val="left" w:pos="1167"/>
                <w:tab w:val="left" w:pos="1309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Խորհրդի ոչ իրավաչափ գործունեություն</w:t>
            </w:r>
          </w:p>
        </w:tc>
      </w:tr>
      <w:tr w:rsidR="00DE6E3E" w:rsidRPr="0016174A" w14:paraId="6F4762BB" w14:textId="77777777" w:rsidTr="004375DE">
        <w:trPr>
          <w:trHeight w:val="844"/>
          <w:jc w:val="center"/>
        </w:trPr>
        <w:tc>
          <w:tcPr>
            <w:tcW w:w="486" w:type="dxa"/>
            <w:vAlign w:val="center"/>
          </w:tcPr>
          <w:p w14:paraId="12822782" w14:textId="6CC49BA3" w:rsidR="00DE6E3E" w:rsidRDefault="006D4C14" w:rsidP="006D4C14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4754" w:type="dxa"/>
            <w:vAlign w:val="center"/>
          </w:tcPr>
          <w:p w14:paraId="26325595" w14:textId="68FB14B5" w:rsidR="00DE6E3E" w:rsidRPr="00DE6E3E" w:rsidRDefault="00DE6E3E" w:rsidP="006D4C14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DE6E3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Քոլեջի կոլեգիալ կառավարման մարմնի՝ խորհրդի կողմից հաստատված չեն հաստատության ստորաբաժանումների կանոնակարգերը</w:t>
            </w:r>
          </w:p>
        </w:tc>
        <w:tc>
          <w:tcPr>
            <w:tcW w:w="1843" w:type="dxa"/>
            <w:vAlign w:val="center"/>
          </w:tcPr>
          <w:p w14:paraId="740A072C" w14:textId="1CB5CBF2" w:rsidR="00DE6E3E" w:rsidRPr="006D4C14" w:rsidRDefault="006D4C14" w:rsidP="006D4C14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3331" w:type="dxa"/>
            <w:vAlign w:val="center"/>
          </w:tcPr>
          <w:p w14:paraId="2EC5A493" w14:textId="07B04932" w:rsidR="00DE6E3E" w:rsidRPr="00DE6E3E" w:rsidRDefault="00DE6E3E" w:rsidP="006D4C14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2D2B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պետական հումանիտար-տեխնիկական քոլեջ</w:t>
            </w:r>
          </w:p>
        </w:tc>
      </w:tr>
    </w:tbl>
    <w:p w14:paraId="28CD3E67" w14:textId="7BD7932E" w:rsidR="00790C44" w:rsidRDefault="00790C44" w:rsidP="007C75F3">
      <w:pPr>
        <w:pStyle w:val="ListParagraph"/>
        <w:tabs>
          <w:tab w:val="left" w:pos="0"/>
        </w:tabs>
        <w:spacing w:after="0" w:line="276" w:lineRule="auto"/>
        <w:ind w:left="0" w:right="-1" w:firstLine="142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15A1A">
        <w:rPr>
          <w:rFonts w:ascii="GHEA Grapalat" w:hAnsi="GHEA Grapalat" w:cs="Sylfaen"/>
          <w:bCs/>
          <w:sz w:val="24"/>
          <w:szCs w:val="24"/>
          <w:lang w:val="af-ZA"/>
        </w:rPr>
        <w:t xml:space="preserve">Ստուգումների արդյունքում արձանագրվել են </w:t>
      </w:r>
      <w:r w:rsidRPr="00115A1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115A1A">
        <w:rPr>
          <w:rFonts w:ascii="GHEA Grapalat" w:hAnsi="GHEA Grapalat" w:cs="Sylfaen"/>
          <w:bCs/>
          <w:sz w:val="24"/>
          <w:szCs w:val="24"/>
          <w:lang w:val="af-ZA"/>
        </w:rPr>
        <w:t xml:space="preserve">կրթության բնագավառը կարգավորող ՀՀ օրենսդրության պահանջների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հետևյալ </w:t>
      </w:r>
      <w:r w:rsidRPr="00115A1A">
        <w:rPr>
          <w:rFonts w:ascii="GHEA Grapalat" w:hAnsi="GHEA Grapalat" w:cs="Sylfaen"/>
          <w:bCs/>
          <w:sz w:val="24"/>
          <w:szCs w:val="24"/>
          <w:lang w:val="af-ZA"/>
        </w:rPr>
        <w:t>խախտումներ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>ը՝</w:t>
      </w:r>
    </w:p>
    <w:tbl>
      <w:tblPr>
        <w:tblW w:w="10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7"/>
        <w:gridCol w:w="3437"/>
      </w:tblGrid>
      <w:tr w:rsidR="009D19E7" w:rsidRPr="00BD6100" w14:paraId="4435B93F" w14:textId="77777777" w:rsidTr="004375DE">
        <w:trPr>
          <w:trHeight w:val="144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BA16F" w14:textId="77777777" w:rsidR="009D19E7" w:rsidRPr="00BD6100" w:rsidRDefault="009D19E7" w:rsidP="00A9080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բնագավառը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կարգավորող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օրենսդրության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պահանջների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8252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խախտումներ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86CE263" w14:textId="77777777" w:rsidR="009D19E7" w:rsidRPr="00BD6100" w:rsidRDefault="009D19E7" w:rsidP="00A9080C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D610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Հաստատության </w:t>
            </w:r>
            <w:r w:rsidRPr="00BD6100"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</w:p>
        </w:tc>
      </w:tr>
      <w:tr w:rsidR="009D19E7" w:rsidRPr="0070638C" w14:paraId="7DF5ABC7" w14:textId="77777777" w:rsidTr="004375DE">
        <w:trPr>
          <w:trHeight w:val="144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107216" w14:textId="77777777" w:rsidR="009D19E7" w:rsidRPr="00BD6100" w:rsidRDefault="009D19E7" w:rsidP="00A9080C">
            <w:pPr>
              <w:tabs>
                <w:tab w:val="left" w:pos="219"/>
                <w:tab w:val="left" w:pos="432"/>
                <w:tab w:val="left" w:pos="1276"/>
              </w:tabs>
              <w:jc w:val="center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D610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D610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BD610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)</w:t>
            </w:r>
            <w:r w:rsidRPr="00BD6100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 միջին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 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D610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մասին</w:t>
            </w:r>
            <w:r w:rsidRPr="00BD610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BD61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        </w:t>
            </w:r>
            <w:r w:rsidRPr="00BD610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օրենք</w:t>
            </w:r>
          </w:p>
        </w:tc>
      </w:tr>
      <w:tr w:rsidR="009D19E7" w:rsidRPr="009D19E7" w14:paraId="366DA51F" w14:textId="77777777" w:rsidTr="004375DE">
        <w:trPr>
          <w:trHeight w:val="1371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DFD0" w14:textId="77777777" w:rsidR="009D19E7" w:rsidRPr="00667BB1" w:rsidRDefault="009D19E7" w:rsidP="00A9080C">
            <w:pPr>
              <w:pStyle w:val="10"/>
              <w:tabs>
                <w:tab w:val="left" w:pos="270"/>
                <w:tab w:val="left" w:pos="540"/>
              </w:tabs>
              <w:rPr>
                <w:rFonts w:ascii="GHEA Grapalat" w:hAnsi="GHEA Grapalat" w:cs="Times Armenian"/>
                <w:i/>
                <w:sz w:val="18"/>
                <w:szCs w:val="18"/>
                <w:lang w:val="hy-AM"/>
              </w:rPr>
            </w:pPr>
            <w:r w:rsidRPr="0067727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18.1-րդ հոդվածի 21-րդ մասի 1-ին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ենթակետ</w:t>
            </w:r>
            <w:r w:rsidRPr="0067727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. </w:t>
            </w:r>
            <w:r w:rsidRPr="0067727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«Արհեստագործական և միջին մասնագիտական պետական ուսումնական հաստատության տնօրենը՝ խորհրդի քննարկմանն է ներկայացնում արհեստագործական և միջին մասնագիտական ուսումնական հաստատության արտաքին և ներքին գնահատման արդյունքների վերաբերյալ տեղեկանքը...»: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2E42" w14:textId="18B35711" w:rsidR="009D19E7" w:rsidRPr="00BF3077" w:rsidRDefault="009D19E7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67727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Երևանի տարածաշրջանային  № 1 պետական քոլեջ</w:t>
            </w:r>
          </w:p>
        </w:tc>
      </w:tr>
      <w:tr w:rsidR="009D19E7" w:rsidRPr="009D19E7" w14:paraId="4F33D4E6" w14:textId="77777777" w:rsidTr="004375DE">
        <w:trPr>
          <w:trHeight w:val="144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645594" w14:textId="77777777" w:rsidR="009D19E7" w:rsidRPr="00C24199" w:rsidRDefault="009D19E7" w:rsidP="00A9080C">
            <w:pPr>
              <w:tabs>
                <w:tab w:val="left" w:pos="219"/>
                <w:tab w:val="left" w:pos="432"/>
                <w:tab w:val="left" w:pos="1276"/>
              </w:tabs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C2419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lastRenderedPageBreak/>
              <w:t xml:space="preserve">ՀՀ կառավարություն 2002 թվականի հունիսի 20-ի </w:t>
            </w:r>
            <w:r w:rsidRPr="00C2419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№</w:t>
            </w:r>
            <w:r w:rsidRPr="00C2419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1009-Ն որոշմամբ հաստատված «Հայաստանի Հանրապետության միջին մասնագիտական պետական ուսումնական հաստատությունները վերակազմակերպելու և Հայաստանի Հանրապետության պետական քոլեջների» օրինակելի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C2419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ուն</w:t>
            </w:r>
            <w:r w:rsidRPr="0070638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Հավելված </w:t>
            </w:r>
            <w:r w:rsidRPr="0070638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№</w:t>
            </w:r>
            <w:r w:rsidRPr="0070638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2,3</w:t>
            </w:r>
          </w:p>
        </w:tc>
      </w:tr>
      <w:tr w:rsidR="00C0310F" w:rsidRPr="0016174A" w14:paraId="615F7058" w14:textId="77777777" w:rsidTr="004375DE">
        <w:trPr>
          <w:trHeight w:val="1019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032" w14:textId="2AAD8E99" w:rsidR="00C0310F" w:rsidRPr="00C0310F" w:rsidRDefault="00C0310F" w:rsidP="00C0310F">
            <w:pPr>
              <w:pStyle w:val="10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 w:rsidRPr="000910E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15-րդ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ենթակետ. 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«Տնօրենը՝ </w:t>
            </w:r>
            <w:r w:rsidRPr="000B3758">
              <w:rPr>
                <w:rFonts w:ascii="Courier New" w:hAnsi="Courier New" w:cs="Courier New"/>
                <w:bCs/>
                <w:i/>
                <w:sz w:val="18"/>
                <w:szCs w:val="18"/>
                <w:lang w:val="hy-AM"/>
              </w:rPr>
              <w:t> 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վերահսկողություն է իրականացնում քոլեջում ուսուցման բովանդակության, ուսանողների գիտելիքների յուրացման որակի, նրանց վարքի, դաստիարակչական աշխատանքի կազմակերպման նկատմամբ.»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846C2" w14:textId="0A5D0B57" w:rsidR="00C0310F" w:rsidRPr="00C0310F" w:rsidRDefault="00C0310F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C2419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Երևանի պետական հումանիտար-տեխնիկական քոլեջ</w:t>
            </w:r>
            <w:r w:rsidRPr="00C0310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, </w:t>
            </w:r>
            <w:r w:rsidRPr="00C0310F">
              <w:rPr>
                <w:rFonts w:ascii="GHEA Grapalat" w:hAnsi="GHEA Grapalat" w:cs="Sylfaen"/>
                <w:b/>
                <w:bCs/>
                <w:i/>
                <w:sz w:val="18"/>
                <w:szCs w:val="18"/>
                <w:shd w:val="clear" w:color="auto" w:fill="FFFFFF"/>
                <w:lang w:val="hy-AM"/>
              </w:rPr>
              <w:t>Տավուշի տարածաշրջանային պետական քոլեջ</w:t>
            </w:r>
          </w:p>
        </w:tc>
      </w:tr>
      <w:tr w:rsidR="00C0310F" w:rsidRPr="0016174A" w14:paraId="7A203CE0" w14:textId="77777777" w:rsidTr="004375DE">
        <w:trPr>
          <w:trHeight w:val="978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863" w14:textId="5B84242C" w:rsidR="00C0310F" w:rsidRPr="00C0310F" w:rsidRDefault="00C0310F" w:rsidP="00C0310F">
            <w:pPr>
              <w:pStyle w:val="10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 w:rsidRPr="000910E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26-րդ կետի 19-րդ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ենթակետ. 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af-ZA"/>
              </w:rPr>
              <w:t>«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Խորհուրդը՝ </w:t>
            </w:r>
            <w:r w:rsidRPr="000B3758">
              <w:rPr>
                <w:rFonts w:ascii="Courier New" w:hAnsi="Courier New" w:cs="Courier New"/>
                <w:bCs/>
                <w:i/>
                <w:sz w:val="18"/>
                <w:szCs w:val="18"/>
                <w:lang w:val="hy-AM"/>
              </w:rPr>
              <w:t> 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հաստատում է քոլեջի ստորաբաժանումների կանոնակարգերը, ներքին կարգապահական և այլ կանոնները, եթե հիմնադրի որոշմամբ կամ սույն կանոնադրությամբ այլ բան նախատեսված չէ.»: </w:t>
            </w:r>
          </w:p>
        </w:tc>
        <w:tc>
          <w:tcPr>
            <w:tcW w:w="34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A4D9C" w14:textId="1BCB6F13" w:rsidR="00C0310F" w:rsidRPr="00C24199" w:rsidRDefault="00C0310F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C2419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Երևանի պետական հումանիտար-տեխնիկական քոլեջ</w:t>
            </w:r>
          </w:p>
        </w:tc>
      </w:tr>
      <w:tr w:rsidR="00C0310F" w:rsidRPr="0016174A" w14:paraId="186E4CB2" w14:textId="77777777" w:rsidTr="004375DE">
        <w:trPr>
          <w:trHeight w:val="134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B273" w14:textId="4D3FD4BA" w:rsidR="00C0310F" w:rsidRPr="00C0310F" w:rsidRDefault="00C0310F" w:rsidP="00C0310F">
            <w:pPr>
              <w:pStyle w:val="10"/>
              <w:tabs>
                <w:tab w:val="left" w:pos="270"/>
                <w:tab w:val="left" w:pos="540"/>
              </w:tabs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 w:rsidRPr="000910E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38-րդ կետի 8-րդ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ենթակետ. 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«Տնօրենը՝ համաձայն տվյալ մասնագիտության պետական կրթական չափորոշչի՝ հաստատում է քոլեջում ուսուցանվող յուրաքանչյուր մասնագիտության ուսումնական պլանը, առկայության դեպքում՝ մոդուլային ուսումնական պլանը, առարկայական և (կամ) մոդուլային ծրագրերը և դրանցում կատարում փոփոխություններ.»:</w:t>
            </w:r>
          </w:p>
        </w:tc>
        <w:tc>
          <w:tcPr>
            <w:tcW w:w="34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99462" w14:textId="77777777" w:rsidR="00C0310F" w:rsidRPr="00C24199" w:rsidRDefault="00C0310F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</w:tr>
      <w:tr w:rsidR="00C0310F" w:rsidRPr="0016174A" w14:paraId="5C046945" w14:textId="77777777" w:rsidTr="004375DE">
        <w:trPr>
          <w:trHeight w:val="1033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276C" w14:textId="0483B4FE" w:rsidR="00C0310F" w:rsidRPr="000910E7" w:rsidRDefault="00C0310F" w:rsidP="00C0310F">
            <w:pPr>
              <w:pStyle w:val="10"/>
              <w:tabs>
                <w:tab w:val="left" w:pos="270"/>
                <w:tab w:val="left" w:pos="540"/>
              </w:tabs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 w:rsidRPr="0070638C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38-րդ կետի 15-րդ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ենթակետ. </w:t>
            </w:r>
            <w:r w:rsidRPr="0070638C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«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Տնօրենը՝ </w:t>
            </w:r>
            <w:r w:rsidRPr="000B3758">
              <w:rPr>
                <w:rFonts w:ascii="Courier New" w:hAnsi="Courier New" w:cs="Courier New"/>
                <w:bCs/>
                <w:i/>
                <w:sz w:val="18"/>
                <w:szCs w:val="18"/>
                <w:lang w:val="hy-AM"/>
              </w:rPr>
              <w:t> </w:t>
            </w:r>
            <w:r w:rsidRPr="000B3758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վերահսկողություն է իրականացնում քոլեջում ուսուցման բովանդակության, ուսանողների գիտելիքների յուրացման որակի, նրանց վարքի, դաստիարակչական աշխատանքի կազմակերպման նկատմամբ.»: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3726" w14:textId="77777777" w:rsidR="00C0310F" w:rsidRPr="00C24199" w:rsidRDefault="00C0310F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</w:tr>
      <w:tr w:rsidR="009D19E7" w:rsidRPr="0016174A" w14:paraId="4BAFBF32" w14:textId="77777777" w:rsidTr="004375DE">
        <w:trPr>
          <w:trHeight w:val="144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65C127" w14:textId="77777777" w:rsidR="009D19E7" w:rsidRPr="00E30FBA" w:rsidRDefault="009D19E7" w:rsidP="00A9080C">
            <w:pPr>
              <w:tabs>
                <w:tab w:val="left" w:pos="10715"/>
              </w:tabs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CD1D5D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2006 թվականի հուլիսի 21-ի թիվ 638-Ն հրամանի «ՀՀ նախնական մասնագիտական (արհեստագործական) և միջին մասնագիտական ուսումնական հաստատություններում պետական ամփոփիչ ստուգման կազմակերպման ու անցկացման կարգ»</w:t>
            </w:r>
          </w:p>
        </w:tc>
      </w:tr>
      <w:tr w:rsidR="009D19E7" w:rsidRPr="009D19E7" w14:paraId="2915BBDB" w14:textId="77777777" w:rsidTr="004375DE">
        <w:trPr>
          <w:trHeight w:val="1131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6CCB0" w14:textId="77777777" w:rsidR="009D19E7" w:rsidRPr="00234B3C" w:rsidRDefault="009D19E7" w:rsidP="00A9080C">
            <w:pPr>
              <w:pStyle w:val="NormalWeb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D55FAB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22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-րդ կետ.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«Դիպլոմային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նախագիծ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(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աշխատանք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)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պաշտպանած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կամ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քննությունները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դրական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հանձնած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ուսանողին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որակավորող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հանձնաժողովի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որոշմամբ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շնորհվում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է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համապատասխան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որակավորում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և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տրվում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է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նմուշի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ավարտական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փաստաթուղթ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/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դիպլոմ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af-ZA"/>
              </w:rPr>
              <w:t>/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>»: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74884" w14:textId="7F0DB33E" w:rsidR="009D19E7" w:rsidRPr="00543869" w:rsidRDefault="009D19E7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626336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Բերդի բազմագործառութային պետական քոլեջ</w:t>
            </w:r>
          </w:p>
        </w:tc>
      </w:tr>
      <w:tr w:rsidR="009D19E7" w:rsidRPr="009D19E7" w14:paraId="1436EC9A" w14:textId="77777777" w:rsidTr="004375DE">
        <w:trPr>
          <w:trHeight w:val="144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D49A79" w14:textId="77777777" w:rsidR="009D19E7" w:rsidRPr="00F1531D" w:rsidRDefault="009D19E7" w:rsidP="00022D8C">
            <w:pPr>
              <w:tabs>
                <w:tab w:val="left" w:pos="219"/>
                <w:tab w:val="left" w:pos="432"/>
                <w:tab w:val="left" w:pos="1276"/>
              </w:tabs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24B7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ՀՀ կրթության և գիտության նախարարի 2010 թվականի հունիսի 22-ի  №609-Ն հրամանի «ՀՀ նախնական մասնագիտական (արհեստագործական) և միջին մասնագիտական ուսումնական հաստատությունների շրջանավարտների պետական նմուշի ավարտական փաստաթղթերի պատվիրման, բաշխման, լրացման, հաշվառման և պահպանման» կարգի հավելված 2</w:t>
            </w:r>
          </w:p>
        </w:tc>
      </w:tr>
      <w:tr w:rsidR="009D19E7" w:rsidRPr="009D19E7" w14:paraId="7F663D56" w14:textId="77777777" w:rsidTr="004375DE">
        <w:trPr>
          <w:trHeight w:val="683"/>
          <w:jc w:val="center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EDA" w14:textId="77777777" w:rsidR="009D19E7" w:rsidRDefault="009D19E7" w:rsidP="00A9080C">
            <w:pPr>
              <w:pStyle w:val="NormalWeb"/>
              <w:spacing w:after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22-րդ կետ</w:t>
            </w:r>
            <w:r w:rsidRPr="00824B7F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</w:t>
            </w:r>
            <w:r w:rsidRPr="00824B7F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«Դիպլոմների բաշխումից հետո պետական և ոչ պետական ուսումնական հաստատության տնօրենը հաշվետվություն է ներկայացնում գրությամբ՝ նախարարի կամ աշխատակազմի ղեկավարի անունով: Հաշվետվությունն իր մեջ ներառում է տեղեկատվություն ստացած, բաշխված և խոտանված ավարտական փաստաթղթերի համարների և ընդհանուր քանակի մասին՝ ըստ ուսումնական հաստատության, նշումներ պարունակելով սովորողի անվան, ազգանվան, հայրանվան, սեռի, ծննդյան թվականի, ուսումնական հաստատություն ընդունվելու (հրամանի համար) և ավարտելու (հրամանի համար) տարեթվերի, ավարտական փաստաթղթի սերիայի և համարի, անձնագրի սերիայի և համարի, մասնագիտության կոդի մասին՝ կնքված և ստորագրված տնօրենի կողմից: Հաշվետվությունները նախարարություն են ներկայացվում մինչև ընթացիկ տարվա ավարտը՝ թղթային և էլեկտրոնային տարբերակով: Դրանք 5 աշխատանքային օրվա ընթացքում աշխատակազմի պետական նմուշի փաստաթղթերի վարման </w:t>
            </w:r>
            <w:r w:rsidRPr="000B3758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բաժնի կողմից ստուգվում են և հանձնվում նախարարության արխիվ: Թերություններ և բացթողումներ հայտնաբերելու դեպքում՝ հաշվետվություն ներկայացնողին հնարավորություն է ընձեռվում շտկելու կամ վերացնելու դրանք 5 աշխատանքային օրվա ընթացքում»։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FCC" w14:textId="34F4EA5E" w:rsidR="009D19E7" w:rsidRPr="00824B7F" w:rsidRDefault="009D19E7" w:rsidP="00A9080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824B7F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lastRenderedPageBreak/>
              <w:t>Տավուշի տարածաշրջանային պետական քոլեջ</w:t>
            </w:r>
          </w:p>
        </w:tc>
      </w:tr>
    </w:tbl>
    <w:p w14:paraId="183654C2" w14:textId="77777777" w:rsidR="00C76B45" w:rsidRPr="009D19E7" w:rsidRDefault="00C76B45" w:rsidP="00353C33">
      <w:pPr>
        <w:pStyle w:val="ListParagraph"/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AE315A0" w14:textId="43198D8C" w:rsidR="009D19E7" w:rsidRDefault="009D19E7" w:rsidP="00961302">
      <w:pPr>
        <w:spacing w:after="0" w:line="276" w:lineRule="auto"/>
        <w:ind w:right="-1" w:firstLine="567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C6696A">
        <w:rPr>
          <w:rFonts w:ascii="GHEA Grapalat" w:hAnsi="GHEA Grapalat" w:cs="Sylfaen"/>
          <w:bCs/>
          <w:shd w:val="clear" w:color="auto" w:fill="FFFFFF"/>
          <w:lang w:val="hy-AM"/>
        </w:rPr>
        <w:t xml:space="preserve">2021 թվականի </w:t>
      </w:r>
      <w:r w:rsidRPr="00C6696A">
        <w:rPr>
          <w:rFonts w:ascii="GHEA Grapalat" w:hAnsi="GHEA Grapalat" w:cs="Sylfaen"/>
          <w:b/>
          <w:bCs/>
          <w:shd w:val="clear" w:color="auto" w:fill="FFFFFF"/>
          <w:lang w:val="hy-AM"/>
        </w:rPr>
        <w:t>3</w:t>
      </w:r>
      <w:r w:rsidRPr="00C6696A">
        <w:rPr>
          <w:rFonts w:ascii="GHEA Grapalat" w:hAnsi="GHEA Grapalat" w:cs="Sylfaen"/>
          <w:bCs/>
          <w:shd w:val="clear" w:color="auto" w:fill="FFFFFF"/>
          <w:lang w:val="hy-AM"/>
        </w:rPr>
        <w:t xml:space="preserve">-րդ եռամսյակում ստուգված </w:t>
      </w:r>
      <w:r w:rsidRPr="00C6696A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6 </w:t>
      </w:r>
      <w:r w:rsidRPr="00C6696A">
        <w:rPr>
          <w:rFonts w:ascii="GHEA Grapalat" w:hAnsi="GHEA Grapalat" w:cs="Sylfaen"/>
          <w:bCs/>
          <w:shd w:val="clear" w:color="auto" w:fill="FFFFFF"/>
          <w:lang w:val="hy-AM"/>
        </w:rPr>
        <w:t xml:space="preserve">հաստատություններում գործածվել են </w:t>
      </w:r>
      <w:r w:rsidRPr="009D19E7">
        <w:rPr>
          <w:rFonts w:ascii="GHEA Grapalat" w:hAnsi="GHEA Grapalat" w:cs="Sylfaen"/>
          <w:bCs/>
          <w:shd w:val="clear" w:color="auto" w:fill="FFFFFF"/>
          <w:lang w:val="hy-AM"/>
        </w:rPr>
        <w:t xml:space="preserve">ստուգաթերթերի </w:t>
      </w:r>
      <w:r w:rsidRPr="00C6696A">
        <w:rPr>
          <w:rFonts w:ascii="GHEA Grapalat" w:hAnsi="GHEA Grapalat" w:cs="Sylfaen"/>
          <w:b/>
          <w:bCs/>
          <w:shd w:val="clear" w:color="auto" w:fill="FFFFFF"/>
          <w:lang w:val="hy-AM"/>
        </w:rPr>
        <w:t>բոլոր</w:t>
      </w:r>
      <w:r w:rsidRPr="00C6696A">
        <w:rPr>
          <w:rFonts w:ascii="GHEA Grapalat" w:hAnsi="GHEA Grapalat" w:cs="Sylfaen"/>
          <w:bCs/>
          <w:shd w:val="clear" w:color="auto" w:fill="FFFFFF"/>
          <w:lang w:val="hy-AM"/>
        </w:rPr>
        <w:t xml:space="preserve"> </w:t>
      </w:r>
      <w:r w:rsidRPr="00C6696A">
        <w:rPr>
          <w:rFonts w:ascii="GHEA Grapalat" w:hAnsi="GHEA Grapalat" w:cs="Sylfaen"/>
          <w:b/>
          <w:bCs/>
          <w:shd w:val="clear" w:color="auto" w:fill="FFFFFF"/>
          <w:lang w:val="hy-AM"/>
        </w:rPr>
        <w:t>3 փաթեթները:</w:t>
      </w:r>
    </w:p>
    <w:p w14:paraId="00AB21F2" w14:textId="13426394" w:rsidR="009D19E7" w:rsidRDefault="00BC6F2A" w:rsidP="00961302">
      <w:pPr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Փաթեթ N 1–ը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կիրառվել է հետևյալ 3 հաստատություններում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ու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մն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tbl>
      <w:tblPr>
        <w:tblStyle w:val="TableGrid"/>
        <w:tblpPr w:leftFromText="180" w:rightFromText="180" w:vertAnchor="text" w:horzAnchor="margin" w:tblpXSpec="center" w:tblpY="154"/>
        <w:tblW w:w="10457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992"/>
        <w:gridCol w:w="993"/>
        <w:gridCol w:w="850"/>
        <w:gridCol w:w="851"/>
        <w:gridCol w:w="1418"/>
      </w:tblGrid>
      <w:tr w:rsidR="00BC6F2A" w:rsidRPr="0016174A" w14:paraId="4D04575F" w14:textId="77777777" w:rsidTr="00501A8A">
        <w:trPr>
          <w:trHeight w:val="556"/>
        </w:trPr>
        <w:tc>
          <w:tcPr>
            <w:tcW w:w="10457" w:type="dxa"/>
            <w:gridSpan w:val="7"/>
            <w:shd w:val="clear" w:color="auto" w:fill="DBE5F1" w:themeFill="accent1" w:themeFillTint="33"/>
          </w:tcPr>
          <w:p w14:paraId="4A0C082B" w14:textId="77777777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 կառավարում</w:t>
            </w:r>
          </w:p>
          <w:p w14:paraId="4AA23CD3" w14:textId="33D44886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ռիսկի 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BC6F2A" w:rsidRPr="00BC6F2A" w14:paraId="04C45CB9" w14:textId="77777777" w:rsidTr="00501A8A">
        <w:trPr>
          <w:trHeight w:val="253"/>
        </w:trPr>
        <w:tc>
          <w:tcPr>
            <w:tcW w:w="392" w:type="dxa"/>
          </w:tcPr>
          <w:p w14:paraId="3A98C6DB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sz w:val="20"/>
                <w:szCs w:val="20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961" w:type="dxa"/>
          </w:tcPr>
          <w:p w14:paraId="12119641" w14:textId="77777777" w:rsidR="00BC6F2A" w:rsidRPr="00BC6F2A" w:rsidRDefault="00BC6F2A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47BDF528" w14:textId="77777777" w:rsidR="00BC6F2A" w:rsidRPr="00BC6F2A" w:rsidRDefault="00BC6F2A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993" w:type="dxa"/>
            <w:vAlign w:val="center"/>
          </w:tcPr>
          <w:p w14:paraId="5D72EC8D" w14:textId="77777777" w:rsidR="00BC6F2A" w:rsidRPr="00BC6F2A" w:rsidRDefault="00BC6F2A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vAlign w:val="center"/>
          </w:tcPr>
          <w:p w14:paraId="1CE9C214" w14:textId="77777777" w:rsidR="00BC6F2A" w:rsidRPr="00BC6F2A" w:rsidRDefault="00BC6F2A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vAlign w:val="center"/>
          </w:tcPr>
          <w:p w14:paraId="4EC73F79" w14:textId="7911C800" w:rsidR="00BC6F2A" w:rsidRPr="00BC6F2A" w:rsidRDefault="00577806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BC6F2A"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="00BC6F2A"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</w:t>
            </w:r>
          </w:p>
        </w:tc>
        <w:tc>
          <w:tcPr>
            <w:tcW w:w="1418" w:type="dxa"/>
            <w:vAlign w:val="center"/>
          </w:tcPr>
          <w:p w14:paraId="4CDAE65D" w14:textId="77777777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</w:tr>
      <w:tr w:rsidR="00BC6F2A" w:rsidRPr="00BC6F2A" w14:paraId="2F282D36" w14:textId="77777777" w:rsidTr="00C754E8">
        <w:trPr>
          <w:trHeight w:val="410"/>
        </w:trPr>
        <w:tc>
          <w:tcPr>
            <w:tcW w:w="392" w:type="dxa"/>
          </w:tcPr>
          <w:p w14:paraId="7C25DE00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1.</w:t>
            </w:r>
          </w:p>
        </w:tc>
        <w:tc>
          <w:tcPr>
            <w:tcW w:w="4961" w:type="dxa"/>
          </w:tcPr>
          <w:p w14:paraId="53C29A10" w14:textId="28497F06" w:rsidR="00BC6F2A" w:rsidRPr="00BC6F2A" w:rsidRDefault="009D19E7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43F8F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Նոյեմբերյանի պետական քոլեջ</w:t>
            </w:r>
          </w:p>
        </w:tc>
        <w:tc>
          <w:tcPr>
            <w:tcW w:w="992" w:type="dxa"/>
            <w:vAlign w:val="center"/>
          </w:tcPr>
          <w:p w14:paraId="6B9D3F96" w14:textId="4FFE520F" w:rsidR="00BC6F2A" w:rsidRPr="00920CB3" w:rsidRDefault="00920CB3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A9D4D4A" w14:textId="3D9F7F4B" w:rsidR="00BC6F2A" w:rsidRPr="00920CB3" w:rsidRDefault="00920CB3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4FAAC3A8" w14:textId="347465B6" w:rsidR="00BC6F2A" w:rsidRPr="00920CB3" w:rsidRDefault="00920CB3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520F193" w14:textId="232473D3" w:rsidR="00BC6F2A" w:rsidRPr="00920CB3" w:rsidRDefault="00920CB3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3BE083AC" w14:textId="1255BF99" w:rsidR="00BC6F2A" w:rsidRPr="00920CB3" w:rsidRDefault="00920CB3" w:rsidP="00C76B45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</w:tr>
      <w:tr w:rsidR="00BC6F2A" w:rsidRPr="00920CB3" w14:paraId="74E168FD" w14:textId="77777777" w:rsidTr="00501A8A">
        <w:trPr>
          <w:trHeight w:val="574"/>
        </w:trPr>
        <w:tc>
          <w:tcPr>
            <w:tcW w:w="392" w:type="dxa"/>
          </w:tcPr>
          <w:p w14:paraId="335B2E49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4961" w:type="dxa"/>
          </w:tcPr>
          <w:p w14:paraId="4C0B6CCD" w14:textId="10386D1D" w:rsidR="00BC6F2A" w:rsidRPr="00BC6F2A" w:rsidRDefault="00920CB3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43F8F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Վայոց ձորի տարածաշրջանային պետական քոլեջ</w:t>
            </w:r>
          </w:p>
        </w:tc>
        <w:tc>
          <w:tcPr>
            <w:tcW w:w="992" w:type="dxa"/>
            <w:vAlign w:val="center"/>
          </w:tcPr>
          <w:p w14:paraId="6D59DCD8" w14:textId="61B9749B" w:rsidR="00BC6F2A" w:rsidRPr="00920CB3" w:rsidRDefault="00920CB3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2B7A4BA6" w14:textId="7A4CC420" w:rsidR="00BC6F2A" w:rsidRPr="00920CB3" w:rsidRDefault="00920CB3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0DB4D87A" w14:textId="5D312711" w:rsidR="00BC6F2A" w:rsidRPr="00920CB3" w:rsidRDefault="00920CB3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DE18A7F" w14:textId="400A3C8E" w:rsidR="00BC6F2A" w:rsidRPr="00920CB3" w:rsidRDefault="00920CB3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008B239A" w14:textId="47A55411" w:rsidR="00BC6F2A" w:rsidRPr="00920CB3" w:rsidRDefault="00920CB3" w:rsidP="00C76B45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</w:tr>
      <w:tr w:rsidR="00BC6F2A" w:rsidRPr="00920CB3" w14:paraId="0CC543F5" w14:textId="77777777" w:rsidTr="00501A8A">
        <w:trPr>
          <w:trHeight w:val="70"/>
        </w:trPr>
        <w:tc>
          <w:tcPr>
            <w:tcW w:w="392" w:type="dxa"/>
          </w:tcPr>
          <w:p w14:paraId="0685ABE6" w14:textId="4D1B4FF8" w:rsidR="00BC6F2A" w:rsidRPr="00DE7FEF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7FEF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961" w:type="dxa"/>
          </w:tcPr>
          <w:p w14:paraId="51204A7B" w14:textId="6BD299A2" w:rsidR="00BC6F2A" w:rsidRPr="00BC6F2A" w:rsidRDefault="00920CB3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43F8F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պետական հումանիտար-տեխնիկական քոլեջ</w:t>
            </w:r>
          </w:p>
        </w:tc>
        <w:tc>
          <w:tcPr>
            <w:tcW w:w="992" w:type="dxa"/>
            <w:vAlign w:val="center"/>
          </w:tcPr>
          <w:p w14:paraId="5ED625CD" w14:textId="43A35A93" w:rsidR="00BC6F2A" w:rsidRPr="00920CB3" w:rsidRDefault="00920CB3" w:rsidP="00920CB3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875107F" w14:textId="797C531E" w:rsidR="00BC6F2A" w:rsidRPr="00920CB3" w:rsidRDefault="00920CB3" w:rsidP="00920CB3">
            <w:pPr>
              <w:tabs>
                <w:tab w:val="left" w:pos="601"/>
                <w:tab w:val="left" w:pos="777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1E06CEFA" w14:textId="02E2C933" w:rsidR="00BC6F2A" w:rsidRPr="00920CB3" w:rsidRDefault="00920CB3" w:rsidP="00920CB3">
            <w:pPr>
              <w:tabs>
                <w:tab w:val="left" w:pos="742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063F0372" w14:textId="375BF02B" w:rsidR="00BC6F2A" w:rsidRPr="00920CB3" w:rsidRDefault="00920CB3" w:rsidP="00920CB3">
            <w:pPr>
              <w:tabs>
                <w:tab w:val="left" w:pos="635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  <w:tc>
          <w:tcPr>
            <w:tcW w:w="1418" w:type="dxa"/>
            <w:vAlign w:val="center"/>
          </w:tcPr>
          <w:p w14:paraId="3A73EFDA" w14:textId="16FD1D68" w:rsidR="00BC6F2A" w:rsidRPr="00920CB3" w:rsidRDefault="00920CB3" w:rsidP="00920CB3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920CB3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6.5</w:t>
            </w:r>
          </w:p>
        </w:tc>
      </w:tr>
      <w:tr w:rsidR="00102C7A" w:rsidRPr="00BC6F2A" w14:paraId="1B331B29" w14:textId="77777777" w:rsidTr="00C76B45">
        <w:trPr>
          <w:trHeight w:val="395"/>
        </w:trPr>
        <w:tc>
          <w:tcPr>
            <w:tcW w:w="5353" w:type="dxa"/>
            <w:gridSpan w:val="2"/>
          </w:tcPr>
          <w:p w14:paraId="5344ADDC" w14:textId="26364E74" w:rsidR="00102C7A" w:rsidRPr="00102C7A" w:rsidRDefault="00102C7A" w:rsidP="00C76B45">
            <w:pPr>
              <w:spacing w:after="0" w:line="240" w:lineRule="auto"/>
              <w:ind w:right="27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Ընդամենը</w:t>
            </w:r>
          </w:p>
        </w:tc>
        <w:tc>
          <w:tcPr>
            <w:tcW w:w="992" w:type="dxa"/>
            <w:vAlign w:val="center"/>
          </w:tcPr>
          <w:p w14:paraId="0CCEC3B7" w14:textId="2191DCAC" w:rsidR="00102C7A" w:rsidRPr="00102C7A" w:rsidRDefault="00920CB3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3370172" w14:textId="147610A2" w:rsidR="00102C7A" w:rsidRPr="00102C7A" w:rsidRDefault="00920CB3" w:rsidP="00C76B45">
            <w:pPr>
              <w:tabs>
                <w:tab w:val="left" w:pos="743"/>
                <w:tab w:val="left" w:pos="777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203F5493" w14:textId="3876668E" w:rsidR="00102C7A" w:rsidRPr="00102C7A" w:rsidRDefault="00920CB3" w:rsidP="00C76B45">
            <w:pPr>
              <w:tabs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389C3D15" w14:textId="7F29F67C" w:rsidR="00102C7A" w:rsidRPr="00102C7A" w:rsidRDefault="00920CB3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418" w:type="dxa"/>
            <w:vAlign w:val="center"/>
          </w:tcPr>
          <w:p w14:paraId="5CE01283" w14:textId="060F3FBA" w:rsidR="00102C7A" w:rsidRPr="00577806" w:rsidRDefault="00920CB3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6.5</w:t>
            </w:r>
          </w:p>
        </w:tc>
      </w:tr>
    </w:tbl>
    <w:p w14:paraId="0BD74871" w14:textId="138862CB" w:rsidR="00920CB3" w:rsidRPr="00920CB3" w:rsidRDefault="00BC6F2A" w:rsidP="007C75F3">
      <w:pPr>
        <w:tabs>
          <w:tab w:val="left" w:pos="855"/>
          <w:tab w:val="left" w:pos="10348"/>
        </w:tabs>
        <w:spacing w:line="276" w:lineRule="auto"/>
        <w:ind w:left="-426"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Ինչպես ներկայացված է աղյուսակում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նշված 3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հաստատություններից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խախտումներ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են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արձանագրվել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միայն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 w:rsidRPr="00920CB3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Երևանի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 w:rsidRPr="00243F8F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պետական հումանիտար-տեխնիկական քոլեջ</w:t>
      </w:r>
      <w:r w:rsidR="00920CB3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</w:t>
      </w:r>
      <w:r w:rsidR="00920CB3" w:rsidRPr="00920CB3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</w:rPr>
        <w:t xml:space="preserve">: 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Կ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րթության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կառավարման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տեսանկյունից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հաստատությունում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խնդրահարույց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է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տ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նօրենին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և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կրթության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կազմակերպման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ը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ներկայացվող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՝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ՀՀ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օրենսդրությամբ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սահմանված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="00920CB3"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պահանջներ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ի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(</w:t>
      </w:r>
      <w:r w:rsidR="00920CB3" w:rsidRPr="00C02EC6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af-ZA"/>
        </w:rPr>
        <w:t xml:space="preserve">N </w:t>
      </w:r>
      <w:r w:rsidR="00920CB3" w:rsidRPr="00C02EC6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02</w:t>
      </w:r>
      <w:r w:rsidR="00920CB3" w:rsidRPr="00920CB3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</w:rPr>
        <w:t>)</w:t>
      </w:r>
      <w:r w:rsidR="00920CB3" w:rsidRPr="00920CB3">
        <w:rPr>
          <w:rFonts w:ascii="GHEA Grapalat" w:hAnsi="GHEA Grapalat" w:cs="Sylfaen"/>
          <w:b/>
          <w:bCs/>
          <w:i/>
          <w:shd w:val="clear" w:color="auto" w:fill="FFFFFF"/>
        </w:rPr>
        <w:t xml:space="preserve"> 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կատարումը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: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Միաժամանակ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նշենք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, </w:t>
      </w:r>
      <w:r w:rsidR="00920CB3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որ</w:t>
      </w:r>
      <w:r w:rsidR="00920CB3" w:rsidRPr="00920CB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3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հաստատություն</w:t>
      </w:r>
      <w:r w:rsid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ներ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ում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էլ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="00920CB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պահպանվել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="00920CB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են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ուսանողական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նպաստ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և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պետական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կրթաթոշակ</w:t>
      </w:r>
      <w:r w:rsidR="00920CB3" w:rsidRPr="00920CB3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տրամադրելու (</w:t>
      </w:r>
      <w:r w:rsidR="00920CB3" w:rsidRPr="00920CB3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hy-AM" w:eastAsia="ru-RU"/>
        </w:rPr>
        <w:t>N6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)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 xml:space="preserve"> 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կարգերի պահանջներ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ը</w:t>
      </w:r>
      <w:r w:rsidR="00920CB3" w:rsidRPr="00920CB3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:</w:t>
      </w:r>
    </w:p>
    <w:p w14:paraId="1A1094BD" w14:textId="4F40361A" w:rsidR="00A456F8" w:rsidRPr="00000F1B" w:rsidRDefault="00B8122D" w:rsidP="007C75F3">
      <w:pPr>
        <w:tabs>
          <w:tab w:val="left" w:pos="284"/>
          <w:tab w:val="left" w:pos="855"/>
          <w:tab w:val="left" w:pos="10348"/>
        </w:tabs>
        <w:spacing w:after="0" w:line="276" w:lineRule="auto"/>
        <w:ind w:left="-426"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Փաթեթ N </w:t>
      </w:r>
      <w:r w:rsidRPr="00920CB3">
        <w:rPr>
          <w:rFonts w:ascii="GHEA Grapalat" w:hAnsi="GHEA Grapalat" w:cs="Sylfaen"/>
          <w:b/>
          <w:bCs/>
          <w:sz w:val="24"/>
          <w:szCs w:val="24"/>
          <w:shd w:val="clear" w:color="auto" w:fill="FFFFFF"/>
        </w:rPr>
        <w:t>2</w:t>
      </w: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կիրառվել է </w:t>
      </w:r>
      <w:r w:rsidR="003E719E" w:rsidRPr="003E719E">
        <w:rPr>
          <w:rFonts w:ascii="GHEA Grapalat" w:hAnsi="GHEA Grapalat" w:cs="Sylfaen"/>
          <w:bCs/>
          <w:sz w:val="24"/>
          <w:szCs w:val="24"/>
          <w:shd w:val="clear" w:color="auto" w:fill="FFFFFF"/>
        </w:rPr>
        <w:t>2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հաստատություններում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ու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մն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tbl>
      <w:tblPr>
        <w:tblStyle w:val="TableGrid"/>
        <w:tblpPr w:leftFromText="180" w:rightFromText="180" w:vertAnchor="text" w:horzAnchor="margin" w:tblpXSpec="center" w:tblpY="369"/>
        <w:tblW w:w="10598" w:type="dxa"/>
        <w:tblLayout w:type="fixed"/>
        <w:tblLook w:val="04A0" w:firstRow="1" w:lastRow="0" w:firstColumn="1" w:lastColumn="0" w:noHBand="0" w:noVBand="1"/>
      </w:tblPr>
      <w:tblGrid>
        <w:gridCol w:w="401"/>
        <w:gridCol w:w="5236"/>
        <w:gridCol w:w="992"/>
        <w:gridCol w:w="850"/>
        <w:gridCol w:w="851"/>
        <w:gridCol w:w="709"/>
        <w:gridCol w:w="1559"/>
      </w:tblGrid>
      <w:tr w:rsidR="00254DDD" w:rsidRPr="0016174A" w14:paraId="1958F40E" w14:textId="77777777" w:rsidTr="00B8122D">
        <w:trPr>
          <w:trHeight w:val="557"/>
        </w:trPr>
        <w:tc>
          <w:tcPr>
            <w:tcW w:w="10598" w:type="dxa"/>
            <w:gridSpan w:val="7"/>
            <w:shd w:val="clear" w:color="auto" w:fill="DBE5F1" w:themeFill="accent1" w:themeFillTint="33"/>
            <w:vAlign w:val="center"/>
          </w:tcPr>
          <w:p w14:paraId="0926DE38" w14:textId="1629B283" w:rsidR="00254DDD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Կրթական գործընթացի կազմակերպում</w:t>
            </w:r>
          </w:p>
          <w:p w14:paraId="3327CFBA" w14:textId="514555B1" w:rsidR="00254DDD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ռիսկի 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254DDD" w:rsidRPr="00B8122D" w14:paraId="02F499FE" w14:textId="77777777" w:rsidTr="00577806">
        <w:trPr>
          <w:trHeight w:val="270"/>
        </w:trPr>
        <w:tc>
          <w:tcPr>
            <w:tcW w:w="401" w:type="dxa"/>
            <w:vAlign w:val="center"/>
          </w:tcPr>
          <w:p w14:paraId="04977CA1" w14:textId="77777777" w:rsidR="00A456F8" w:rsidRPr="00B8122D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5236" w:type="dxa"/>
            <w:vAlign w:val="center"/>
          </w:tcPr>
          <w:p w14:paraId="4294E12A" w14:textId="77777777" w:rsidR="00A456F8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648ED655" w14:textId="77777777" w:rsidR="00A456F8" w:rsidRPr="00B8122D" w:rsidRDefault="00A456F8" w:rsidP="00C76B45">
            <w:pPr>
              <w:tabs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vAlign w:val="center"/>
          </w:tcPr>
          <w:p w14:paraId="56C15F0F" w14:textId="77777777" w:rsidR="00A456F8" w:rsidRPr="00B8122D" w:rsidRDefault="00A456F8" w:rsidP="00C76B45">
            <w:pPr>
              <w:tabs>
                <w:tab w:val="left" w:pos="634"/>
                <w:tab w:val="left" w:pos="74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vAlign w:val="center"/>
          </w:tcPr>
          <w:p w14:paraId="536896AB" w14:textId="12F74556" w:rsidR="00A456F8" w:rsidRPr="00B8122D" w:rsidRDefault="00577806" w:rsidP="00C76B45">
            <w:pPr>
              <w:tabs>
                <w:tab w:val="left" w:pos="60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709" w:type="dxa"/>
            <w:vAlign w:val="center"/>
          </w:tcPr>
          <w:p w14:paraId="6E68FE40" w14:textId="77777777" w:rsidR="00A456F8" w:rsidRPr="00B8122D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559" w:type="dxa"/>
            <w:vAlign w:val="center"/>
          </w:tcPr>
          <w:p w14:paraId="4CEEDF2D" w14:textId="77777777" w:rsidR="00A456F8" w:rsidRPr="007B0DBB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</w:tr>
      <w:tr w:rsidR="00B8122D" w:rsidRPr="003E719E" w14:paraId="43ED5D88" w14:textId="77777777" w:rsidTr="00577806">
        <w:trPr>
          <w:trHeight w:val="376"/>
        </w:trPr>
        <w:tc>
          <w:tcPr>
            <w:tcW w:w="401" w:type="dxa"/>
            <w:vAlign w:val="center"/>
          </w:tcPr>
          <w:p w14:paraId="7CC4542D" w14:textId="7D3991B1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1.</w:t>
            </w:r>
          </w:p>
        </w:tc>
        <w:tc>
          <w:tcPr>
            <w:tcW w:w="5236" w:type="dxa"/>
            <w:vAlign w:val="center"/>
          </w:tcPr>
          <w:p w14:paraId="12DE3751" w14:textId="4EA17A32" w:rsidR="00B8122D" w:rsidRPr="007B0DBB" w:rsidRDefault="003E71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E179B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տարածաշրջանային N1 պետական քոլեջ</w:t>
            </w:r>
          </w:p>
        </w:tc>
        <w:tc>
          <w:tcPr>
            <w:tcW w:w="992" w:type="dxa"/>
            <w:vAlign w:val="center"/>
          </w:tcPr>
          <w:p w14:paraId="71FCD74B" w14:textId="732416F8" w:rsidR="00B8122D" w:rsidRPr="003E719E" w:rsidRDefault="003E719E" w:rsidP="00C76B45">
            <w:pPr>
              <w:tabs>
                <w:tab w:val="left" w:pos="777"/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0BDC5348" w14:textId="1BD52F9E" w:rsidR="00B8122D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1E73AE86" w14:textId="3CD58499" w:rsidR="00B8122D" w:rsidRPr="003E719E" w:rsidRDefault="003E719E" w:rsidP="00C76B45">
            <w:pPr>
              <w:tabs>
                <w:tab w:val="left" w:pos="601"/>
                <w:tab w:val="left" w:pos="743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6FB1B74" w14:textId="206F5A8A" w:rsidR="00B8122D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7A5903A2" w14:textId="7CECB27A" w:rsidR="00B8122D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B8122D" w:rsidRPr="00B8122D" w14:paraId="2A29A1DE" w14:textId="77777777" w:rsidTr="00577806">
        <w:trPr>
          <w:trHeight w:val="214"/>
        </w:trPr>
        <w:tc>
          <w:tcPr>
            <w:tcW w:w="401" w:type="dxa"/>
            <w:vAlign w:val="center"/>
          </w:tcPr>
          <w:p w14:paraId="0429F1AB" w14:textId="6AD04141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5236" w:type="dxa"/>
            <w:vAlign w:val="center"/>
          </w:tcPr>
          <w:p w14:paraId="5828D6A1" w14:textId="7F3BA088" w:rsidR="00B8122D" w:rsidRPr="007B0DBB" w:rsidRDefault="003E71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E179B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Տավուշի տարածաշրջանային պետական քոլեջ</w:t>
            </w:r>
          </w:p>
        </w:tc>
        <w:tc>
          <w:tcPr>
            <w:tcW w:w="992" w:type="dxa"/>
            <w:vAlign w:val="center"/>
          </w:tcPr>
          <w:p w14:paraId="31BED075" w14:textId="403B651F" w:rsidR="00B8122D" w:rsidRPr="003E719E" w:rsidRDefault="003E719E" w:rsidP="00C76B45">
            <w:pPr>
              <w:tabs>
                <w:tab w:val="left" w:pos="885"/>
                <w:tab w:val="left" w:pos="1026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004FD68C" w14:textId="1F40C03D" w:rsidR="00B8122D" w:rsidRPr="003E719E" w:rsidRDefault="003E719E" w:rsidP="00C76B45">
            <w:pPr>
              <w:tabs>
                <w:tab w:val="left" w:pos="74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11E67BA0" w14:textId="25B238CF" w:rsidR="00B8122D" w:rsidRPr="003E719E" w:rsidRDefault="003E719E" w:rsidP="00C76B45">
            <w:pPr>
              <w:tabs>
                <w:tab w:val="left" w:pos="63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2215688" w14:textId="2F2F3F4C" w:rsidR="00B8122D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64018A75" w14:textId="2E5BB5D1" w:rsidR="00B8122D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102C7A" w:rsidRPr="00B8122D" w14:paraId="1B1C6BE0" w14:textId="77777777" w:rsidTr="00577806">
        <w:trPr>
          <w:trHeight w:val="214"/>
        </w:trPr>
        <w:tc>
          <w:tcPr>
            <w:tcW w:w="5637" w:type="dxa"/>
            <w:gridSpan w:val="2"/>
            <w:vAlign w:val="center"/>
          </w:tcPr>
          <w:p w14:paraId="0C71863F" w14:textId="3AF3EF05" w:rsidR="00102C7A" w:rsidRPr="00B8122D" w:rsidRDefault="00102C7A" w:rsidP="00C76B45">
            <w:pPr>
              <w:spacing w:after="0" w:line="276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992" w:type="dxa"/>
            <w:vAlign w:val="center"/>
          </w:tcPr>
          <w:p w14:paraId="7A37C77F" w14:textId="73A8D78F" w:rsidR="00102C7A" w:rsidRPr="003E719E" w:rsidRDefault="003E719E" w:rsidP="00C76B45">
            <w:pPr>
              <w:tabs>
                <w:tab w:val="left" w:pos="777"/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3E71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48ED3E36" w14:textId="5C769DB1" w:rsidR="00102C7A" w:rsidRPr="003E719E" w:rsidRDefault="003E719E" w:rsidP="00C76B45">
            <w:pPr>
              <w:tabs>
                <w:tab w:val="left" w:pos="634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3E71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507866D2" w14:textId="088CCF68" w:rsidR="00102C7A" w:rsidRPr="003E719E" w:rsidRDefault="003E719E" w:rsidP="00C76B45">
            <w:pPr>
              <w:tabs>
                <w:tab w:val="left" w:pos="601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3E71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60D71E3" w14:textId="13675268" w:rsidR="00102C7A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 w:rsidRPr="003E71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3CD6E503" w14:textId="475D8CB8" w:rsidR="00102C7A" w:rsidRPr="003E719E" w:rsidRDefault="003E71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3E71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</w:tr>
    </w:tbl>
    <w:p w14:paraId="046FF62B" w14:textId="6E348984" w:rsidR="003E719E" w:rsidRPr="00C6696A" w:rsidRDefault="003E719E" w:rsidP="003E719E">
      <w:pPr>
        <w:tabs>
          <w:tab w:val="left" w:pos="855"/>
        </w:tabs>
        <w:spacing w:line="276" w:lineRule="auto"/>
        <w:ind w:firstLine="567"/>
        <w:jc w:val="both"/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</w:pPr>
      <w:r>
        <w:rPr>
          <w:rFonts w:ascii="Sylfaen" w:hAnsi="Sylfaen" w:cs="Sylfaen"/>
          <w:bCs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</w:t>
      </w:r>
    </w:p>
    <w:p w14:paraId="2889EDE8" w14:textId="1140086B" w:rsidR="007B0DBB" w:rsidRDefault="00597F3A" w:rsidP="00961302">
      <w:pPr>
        <w:shd w:val="clear" w:color="auto" w:fill="FFFFFF"/>
        <w:tabs>
          <w:tab w:val="left" w:pos="426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Ինչպես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արտահայտված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աղյուսակում</w:t>
      </w:r>
      <w:r w:rsidR="007B0DBB">
        <w:rPr>
          <w:rFonts w:ascii="GHEA Grapalat" w:hAnsi="GHEA Grapalat"/>
          <w:sz w:val="24"/>
          <w:szCs w:val="24"/>
          <w:lang w:val="en-US"/>
        </w:rPr>
        <w:t>՝</w:t>
      </w:r>
    </w:p>
    <w:p w14:paraId="407800EA" w14:textId="673EE275" w:rsidR="007B0DBB" w:rsidRPr="007B0DBB" w:rsidRDefault="00B90076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lastRenderedPageBreak/>
        <w:t>տնօրենին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ներկայացվող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կրթության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կազմակերպման՝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ՀՀ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օրենսդրությամբ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սահմանված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N2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 w:rsid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չեն հայտնաբերվել </w:t>
      </w:r>
      <w:r w:rsidR="003E71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2</w:t>
      </w:r>
      <w:r w:rsid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ուսումնական հաստատություններից ոչ մեկում:</w:t>
      </w:r>
    </w:p>
    <w:p w14:paraId="19EEE2EF" w14:textId="13D2245A" w:rsidR="007B0DBB" w:rsidRPr="007B0DBB" w:rsidRDefault="007B0DBB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ուսումնական հ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աստատությունում</w:t>
      </w:r>
      <w:r w:rsidRPr="007B0DBB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սովորողների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ընդունելության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(</w:t>
      </w:r>
      <w:r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կարգի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կատարման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արձանագրվել են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3E71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2 հաստատություններում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: </w:t>
      </w:r>
      <w:r w:rsidR="00F5549D" w:rsidRP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Կարևոր է նշել, որ</w:t>
      </w:r>
      <w:r w:rsid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 xml:space="preserve"> 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 xml:space="preserve"> </w:t>
      </w:r>
      <w:r w:rsidR="00F5549D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ստուգաթերթի կշիռը կազմում է 16 միավոր, իսկ </w:t>
      </w:r>
      <w:r w:rsidR="003E719E" w:rsidRPr="00E179BA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Տավուշի տարածաշրջանային պետական քոլեջ</w:t>
      </w:r>
      <w:r w:rsidR="003E719E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 </w:t>
      </w:r>
      <w:r w:rsidR="00F5549D" w:rsidRP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ըստ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 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 xml:space="preserve"> </w:t>
      </w:r>
      <w:r w:rsidR="00F5549D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ստուգաթերթի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ստուգման կշիռը կազմել է </w:t>
      </w:r>
      <w:r w:rsidR="003E71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3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միավոր, ինչը վկայում է այն մասին, որ հաստատությունում խախտվել են ընդունելության կարգի պահանջների </w:t>
      </w:r>
      <w:r w:rsid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գրեթե </w:t>
      </w:r>
      <w:r w:rsidR="003E71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19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%-ը:</w:t>
      </w:r>
    </w:p>
    <w:p w14:paraId="0FA36F77" w14:textId="1934080F" w:rsidR="00F5549D" w:rsidRPr="00F5549D" w:rsidRDefault="007B0DBB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ուսումնական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հաստատությունում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ամփոփիչ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անցկացման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նմուշի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ավարտական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փաստաթղթերի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պատվիրման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բաշխման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լրացման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հաշվառման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պահպանման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5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կարգի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կատարմանն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ուղղված</w:t>
      </w:r>
      <w:r w:rsidR="00F5549D"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ստուգումների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արդյունքում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առկա են եղել</w:t>
      </w:r>
      <w:r w:rsidR="00F5549D" w:rsidRP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 xml:space="preserve"> </w:t>
      </w:r>
      <w:r w:rsidR="003E719E" w:rsidRPr="00E179BA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 xml:space="preserve">Տավուշի տարածաշրջանային պետական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քոլեջ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ում:</w:t>
      </w:r>
    </w:p>
    <w:p w14:paraId="605D0135" w14:textId="27EEE39A" w:rsidR="00252A1C" w:rsidRPr="004D6C9E" w:rsidRDefault="00207397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հեռավար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դրսեկությամբ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վարպետային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մեկից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ավելի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ուսուցման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(</w:t>
      </w:r>
      <w:r w:rsidRP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N7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) </w:t>
      </w:r>
      <w:r w:rsidRPr="00F5549D">
        <w:rPr>
          <w:rFonts w:ascii="Times New Roman" w:eastAsia="Times New Roman" w:hAnsi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կարգի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կատարմանն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ուղղված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ստուգումների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արդյունքում 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ձևավորված կշիռը 0 միավոր է, </w:t>
      </w:r>
      <w:r w:rsidR="00F5549D">
        <w:rPr>
          <w:rFonts w:ascii="GHEA Grapalat" w:hAnsi="GHEA Grapalat" w:cs="Sylfaen"/>
          <w:sz w:val="24"/>
          <w:szCs w:val="24"/>
          <w:lang w:val="en-US"/>
        </w:rPr>
        <w:t>քանի որ ուսումնական հաստատություններում ուսուցման նշված տեսակները չեն իրականացվել:</w:t>
      </w:r>
    </w:p>
    <w:p w14:paraId="2E2B656B" w14:textId="26A4ED43" w:rsidR="004D6C9E" w:rsidRDefault="004D6C9E" w:rsidP="00961302">
      <w:pPr>
        <w:pStyle w:val="ListParagraph"/>
        <w:shd w:val="clear" w:color="auto" w:fill="FFFFFF"/>
        <w:tabs>
          <w:tab w:val="left" w:pos="426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Այսպիսով, կրթական գործընթացի կազմակերպման տեսանկյունից ուսումնական հաստատություններում խնդրահարույց է ընդունելության գործընթացը</w:t>
      </w:r>
      <w:r w:rsidR="003E719E">
        <w:rPr>
          <w:rFonts w:ascii="GHEA Grapalat" w:hAnsi="GHEA Grapalat" w:cs="Sylfaen"/>
          <w:sz w:val="24"/>
          <w:szCs w:val="24"/>
          <w:lang w:val="en-US"/>
        </w:rPr>
        <w:t>, քանի որ խախտումների արդյունքում ձևավորված 5 կշռային միավորից 4-ը (80%) վերաբերում են այդ գործընթացին:</w:t>
      </w:r>
    </w:p>
    <w:p w14:paraId="6B0439EC" w14:textId="7DBB4BA7" w:rsidR="00D2679D" w:rsidRDefault="004D6C9E" w:rsidP="00961302">
      <w:pPr>
        <w:tabs>
          <w:tab w:val="left" w:pos="426"/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en-US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Փաթեթ N </w:t>
      </w: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en-US"/>
        </w:rPr>
        <w:t>3</w:t>
      </w: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կիրառվել է </w:t>
      </w:r>
      <w:r w:rsidR="00A43572" w:rsidRPr="00A43572">
        <w:rPr>
          <w:rFonts w:ascii="GHEA Grapalat" w:hAnsi="GHEA Grapalat" w:cs="Cambria Math"/>
          <w:b/>
          <w:bCs/>
          <w:i/>
          <w:sz w:val="20"/>
          <w:szCs w:val="20"/>
          <w:shd w:val="clear" w:color="auto" w:fill="FFFFFF"/>
          <w:lang w:val="hy-AM"/>
        </w:rPr>
        <w:t>Բերդի բազմագործառութային պետական քոլեջ</w:t>
      </w:r>
      <w:r w:rsidRPr="00A43572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</w:t>
      </w:r>
      <w:r w:rsidR="00A43572">
        <w:rPr>
          <w:rFonts w:ascii="GHEA Grapalat" w:hAnsi="GHEA Grapalat" w:cs="Calibri"/>
          <w:color w:val="000000"/>
          <w:sz w:val="24"/>
          <w:szCs w:val="24"/>
          <w:lang w:val="en-US"/>
        </w:rPr>
        <w:t>ա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ն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tbl>
      <w:tblPr>
        <w:tblStyle w:val="TableGrid"/>
        <w:tblpPr w:leftFromText="180" w:rightFromText="180" w:vertAnchor="text" w:horzAnchor="margin" w:tblpXSpec="center" w:tblpY="120"/>
        <w:tblW w:w="10587" w:type="dxa"/>
        <w:tblLook w:val="04E0" w:firstRow="1" w:lastRow="1" w:firstColumn="1" w:lastColumn="0" w:noHBand="0" w:noVBand="1"/>
      </w:tblPr>
      <w:tblGrid>
        <w:gridCol w:w="392"/>
        <w:gridCol w:w="4961"/>
        <w:gridCol w:w="992"/>
        <w:gridCol w:w="993"/>
        <w:gridCol w:w="992"/>
        <w:gridCol w:w="992"/>
        <w:gridCol w:w="1265"/>
      </w:tblGrid>
      <w:tr w:rsidR="00D2679D" w:rsidRPr="0016174A" w14:paraId="694F5453" w14:textId="77777777" w:rsidTr="00A3080F">
        <w:trPr>
          <w:trHeight w:val="554"/>
        </w:trPr>
        <w:tc>
          <w:tcPr>
            <w:tcW w:w="10587" w:type="dxa"/>
            <w:gridSpan w:val="7"/>
            <w:shd w:val="clear" w:color="auto" w:fill="DBE5F1" w:themeFill="accent1" w:themeFillTint="33"/>
          </w:tcPr>
          <w:p w14:paraId="1C2F139D" w14:textId="77777777" w:rsid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</w:t>
            </w: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ովորողների շարժ</w:t>
            </w:r>
          </w:p>
          <w:p w14:paraId="551031B2" w14:textId="6C78515E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00F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ռիսկի </w:t>
            </w:r>
            <w:r w:rsidRPr="00000F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D2679D" w:rsidRPr="00D2679D" w14:paraId="4A3A0054" w14:textId="77777777" w:rsidTr="006B0B61">
        <w:trPr>
          <w:trHeight w:val="280"/>
        </w:trPr>
        <w:tc>
          <w:tcPr>
            <w:tcW w:w="392" w:type="dxa"/>
            <w:vAlign w:val="center"/>
          </w:tcPr>
          <w:p w14:paraId="2362EC1D" w14:textId="77777777" w:rsidR="00D2679D" w:rsidRPr="00D2679D" w:rsidRDefault="00D2679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961" w:type="dxa"/>
            <w:vAlign w:val="center"/>
          </w:tcPr>
          <w:p w14:paraId="2508E6F5" w14:textId="77777777" w:rsidR="00D2679D" w:rsidRPr="00D2679D" w:rsidRDefault="00D2679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61911759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N2</w:t>
            </w:r>
          </w:p>
        </w:tc>
        <w:tc>
          <w:tcPr>
            <w:tcW w:w="993" w:type="dxa"/>
            <w:vAlign w:val="center"/>
          </w:tcPr>
          <w:p w14:paraId="1639A313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N4</w:t>
            </w:r>
          </w:p>
        </w:tc>
        <w:tc>
          <w:tcPr>
            <w:tcW w:w="992" w:type="dxa"/>
            <w:vAlign w:val="center"/>
          </w:tcPr>
          <w:p w14:paraId="3C31DF67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N5</w:t>
            </w:r>
          </w:p>
        </w:tc>
        <w:tc>
          <w:tcPr>
            <w:tcW w:w="992" w:type="dxa"/>
            <w:vAlign w:val="center"/>
          </w:tcPr>
          <w:p w14:paraId="6054418A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N8</w:t>
            </w:r>
          </w:p>
        </w:tc>
        <w:tc>
          <w:tcPr>
            <w:tcW w:w="1265" w:type="dxa"/>
            <w:vAlign w:val="center"/>
          </w:tcPr>
          <w:p w14:paraId="1B634425" w14:textId="77777777" w:rsidR="00D2679D" w:rsidRPr="006B0B61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</w:tr>
      <w:tr w:rsidR="004D6C9E" w:rsidRPr="00D2679D" w14:paraId="731A8007" w14:textId="77777777" w:rsidTr="00501A8A">
        <w:trPr>
          <w:trHeight w:val="386"/>
        </w:trPr>
        <w:tc>
          <w:tcPr>
            <w:tcW w:w="392" w:type="dxa"/>
          </w:tcPr>
          <w:p w14:paraId="2E2B7BE5" w14:textId="77777777" w:rsidR="004D6C9E" w:rsidRPr="006B0B61" w:rsidRDefault="004D6C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B0B6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6B0B61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</w:p>
        </w:tc>
        <w:tc>
          <w:tcPr>
            <w:tcW w:w="4961" w:type="dxa"/>
          </w:tcPr>
          <w:p w14:paraId="553CD0D0" w14:textId="0A752FFB" w:rsidR="004D6C9E" w:rsidRPr="004D6C9E" w:rsidRDefault="00A43572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 w:cs="Cambria Math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Բերդի բազմագործառութային պետական քոլեջ</w:t>
            </w:r>
          </w:p>
        </w:tc>
        <w:tc>
          <w:tcPr>
            <w:tcW w:w="992" w:type="dxa"/>
            <w:vAlign w:val="center"/>
          </w:tcPr>
          <w:p w14:paraId="1923A67D" w14:textId="325DE9B7" w:rsidR="004D6C9E" w:rsidRPr="00A43572" w:rsidRDefault="00A43572" w:rsidP="00A43572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07B6C49B" w14:textId="05266515" w:rsidR="004D6C9E" w:rsidRPr="00A43572" w:rsidRDefault="00A43572" w:rsidP="00A43572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09A134D2" w14:textId="20CFFB80" w:rsidR="004D6C9E" w:rsidRPr="00A43572" w:rsidRDefault="00A43572" w:rsidP="00A43572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  <w:tc>
          <w:tcPr>
            <w:tcW w:w="992" w:type="dxa"/>
            <w:vAlign w:val="center"/>
          </w:tcPr>
          <w:p w14:paraId="08740CD9" w14:textId="0738C521" w:rsidR="004D6C9E" w:rsidRPr="00A43572" w:rsidRDefault="00A43572" w:rsidP="00A43572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265" w:type="dxa"/>
            <w:vAlign w:val="center"/>
          </w:tcPr>
          <w:p w14:paraId="671D88EB" w14:textId="7384ADBA" w:rsidR="004D6C9E" w:rsidRPr="00A43572" w:rsidRDefault="00A43572" w:rsidP="00A43572">
            <w:pPr>
              <w:tabs>
                <w:tab w:val="left" w:pos="1026"/>
                <w:tab w:val="left" w:pos="1735"/>
                <w:tab w:val="left" w:pos="1876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A4357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</w:tr>
    </w:tbl>
    <w:p w14:paraId="37FD9897" w14:textId="77777777" w:rsidR="000D6B14" w:rsidRDefault="000D6B14" w:rsidP="00353C33">
      <w:pPr>
        <w:tabs>
          <w:tab w:val="left" w:pos="-1800"/>
          <w:tab w:val="left" w:pos="-851"/>
          <w:tab w:val="left" w:pos="-426"/>
          <w:tab w:val="left" w:pos="9900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</w:p>
    <w:p w14:paraId="2062748D" w14:textId="0CE08939" w:rsidR="001B591B" w:rsidRDefault="00A97902" w:rsidP="00C01587">
      <w:pPr>
        <w:tabs>
          <w:tab w:val="left" w:pos="-1800"/>
        </w:tabs>
        <w:spacing w:after="0" w:line="276" w:lineRule="auto"/>
        <w:ind w:left="-426" w:right="-1" w:firstLine="567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>Ին</w:t>
      </w:r>
      <w:r w:rsidR="00A43572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չպես արտահայտված է աղյուսակում խախտումներ են հայտնաբերվել միայն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ամփոփիչ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անցկացման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նմուշի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ավարտական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փաստաթղթերի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պատվիրման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բաշխման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լրացման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հաշվառման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պահպանման</w:t>
      </w:r>
      <w:r w:rsidR="00A43572"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="00A43572" w:rsidRPr="004D6C9E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N5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)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կարգի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A43572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="00A4357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ստուգման արդյունքում:</w:t>
      </w:r>
    </w:p>
    <w:p w14:paraId="47D50583" w14:textId="58B67284" w:rsidR="00102C7A" w:rsidRDefault="00102C7A" w:rsidP="00C01587">
      <w:pPr>
        <w:pStyle w:val="ListParagraph"/>
        <w:tabs>
          <w:tab w:val="left" w:pos="284"/>
          <w:tab w:val="left" w:pos="10348"/>
        </w:tabs>
        <w:spacing w:after="0" w:line="276" w:lineRule="auto"/>
        <w:ind w:left="-426" w:right="-1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Ըստ յուրաքանչյուր փաթեթի իրականացված ստուգումների արդյունքում ունենք հետևյալ պատկերը՝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656"/>
        <w:gridCol w:w="2447"/>
        <w:gridCol w:w="4785"/>
      </w:tblGrid>
      <w:tr w:rsidR="00102C7A" w:rsidRPr="0016174A" w14:paraId="160679EB" w14:textId="77777777" w:rsidTr="000D6B14">
        <w:tc>
          <w:tcPr>
            <w:tcW w:w="2656" w:type="dxa"/>
            <w:shd w:val="clear" w:color="auto" w:fill="DBE5F1" w:themeFill="accent1" w:themeFillTint="33"/>
          </w:tcPr>
          <w:p w14:paraId="524140AA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lastRenderedPageBreak/>
              <w:t>Փաթեթ</w:t>
            </w:r>
          </w:p>
        </w:tc>
        <w:tc>
          <w:tcPr>
            <w:tcW w:w="2447" w:type="dxa"/>
            <w:shd w:val="clear" w:color="auto" w:fill="DBE5F1" w:themeFill="accent1" w:themeFillTint="33"/>
          </w:tcPr>
          <w:p w14:paraId="2C5A9DF0" w14:textId="03F655AC" w:rsidR="00102C7A" w:rsidRPr="00FD2926" w:rsidRDefault="00102C7A" w:rsidP="00F37994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Փաթեթի </w:t>
            </w:r>
            <w:r w:rsidR="00DE7FEF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ռիսկի 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կշռային միավոր</w:t>
            </w:r>
          </w:p>
        </w:tc>
        <w:tc>
          <w:tcPr>
            <w:tcW w:w="4785" w:type="dxa"/>
            <w:shd w:val="clear" w:color="auto" w:fill="DBE5F1" w:themeFill="accent1" w:themeFillTint="33"/>
          </w:tcPr>
          <w:p w14:paraId="2B69D469" w14:textId="7DAD366A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Ստուգ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ու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մն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երի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արդյունքում ձևավորված </w:t>
            </w:r>
            <w:r w:rsidR="00DE7FEF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ռիսկի 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միջին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ացված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կշռային միավոր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(%)</w:t>
            </w:r>
          </w:p>
        </w:tc>
      </w:tr>
      <w:tr w:rsidR="00102C7A" w:rsidRPr="00A43572" w14:paraId="0C445781" w14:textId="77777777" w:rsidTr="004F206D">
        <w:tc>
          <w:tcPr>
            <w:tcW w:w="2656" w:type="dxa"/>
          </w:tcPr>
          <w:p w14:paraId="117FE193" w14:textId="77777777" w:rsidR="00102C7A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Փաթեթ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N1</w:t>
            </w:r>
          </w:p>
        </w:tc>
        <w:tc>
          <w:tcPr>
            <w:tcW w:w="2447" w:type="dxa"/>
          </w:tcPr>
          <w:p w14:paraId="71FD7687" w14:textId="59DF5FB6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74</w:t>
            </w:r>
          </w:p>
        </w:tc>
        <w:tc>
          <w:tcPr>
            <w:tcW w:w="4785" w:type="dxa"/>
          </w:tcPr>
          <w:p w14:paraId="23B906BD" w14:textId="1BB2ED1B" w:rsidR="00102C7A" w:rsidRPr="00A97ED4" w:rsidRDefault="00A43572" w:rsidP="00A43572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2.2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3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%)</w:t>
            </w:r>
          </w:p>
        </w:tc>
      </w:tr>
      <w:tr w:rsidR="00102C7A" w:rsidRPr="00A43572" w14:paraId="2B6A0A71" w14:textId="77777777" w:rsidTr="004F206D">
        <w:tc>
          <w:tcPr>
            <w:tcW w:w="2656" w:type="dxa"/>
          </w:tcPr>
          <w:p w14:paraId="34DDB759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N2</w:t>
            </w:r>
          </w:p>
        </w:tc>
        <w:tc>
          <w:tcPr>
            <w:tcW w:w="2447" w:type="dxa"/>
          </w:tcPr>
          <w:p w14:paraId="38CF8FC0" w14:textId="7C514FEE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90</w:t>
            </w:r>
          </w:p>
        </w:tc>
        <w:tc>
          <w:tcPr>
            <w:tcW w:w="4785" w:type="dxa"/>
          </w:tcPr>
          <w:p w14:paraId="0DCA77FE" w14:textId="7E7A7663" w:rsidR="00102C7A" w:rsidRPr="00A97ED4" w:rsidRDefault="00102C7A" w:rsidP="00A43572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2.</w:t>
            </w:r>
            <w:r w:rsidR="00A43572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5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2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.</w:t>
            </w:r>
            <w:r w:rsidR="00A43572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8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%)</w:t>
            </w:r>
          </w:p>
        </w:tc>
      </w:tr>
      <w:tr w:rsidR="00102C7A" w:rsidRPr="00A43572" w14:paraId="795FC702" w14:textId="77777777" w:rsidTr="004F206D">
        <w:tc>
          <w:tcPr>
            <w:tcW w:w="2656" w:type="dxa"/>
          </w:tcPr>
          <w:p w14:paraId="1E1F4940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N3</w:t>
            </w:r>
          </w:p>
        </w:tc>
        <w:tc>
          <w:tcPr>
            <w:tcW w:w="2447" w:type="dxa"/>
          </w:tcPr>
          <w:p w14:paraId="3149D892" w14:textId="5BF597E3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91</w:t>
            </w:r>
          </w:p>
        </w:tc>
        <w:tc>
          <w:tcPr>
            <w:tcW w:w="4785" w:type="dxa"/>
          </w:tcPr>
          <w:p w14:paraId="790614FB" w14:textId="312D6767" w:rsidR="00102C7A" w:rsidRPr="00A97ED4" w:rsidRDefault="00A43572" w:rsidP="00A43572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0.5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0.5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%)</w:t>
            </w:r>
          </w:p>
        </w:tc>
      </w:tr>
    </w:tbl>
    <w:p w14:paraId="11EA5894" w14:textId="77777777" w:rsidR="00961302" w:rsidRDefault="00102C7A" w:rsidP="00C01587">
      <w:pPr>
        <w:spacing w:after="0" w:line="276" w:lineRule="auto"/>
        <w:ind w:left="-426" w:right="-1" w:firstLine="71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763F7A3C" w14:textId="6654E407" w:rsidR="00102C7A" w:rsidRPr="00C754E8" w:rsidRDefault="00102C7A" w:rsidP="00961302">
      <w:pPr>
        <w:spacing w:after="0" w:line="276" w:lineRule="auto"/>
        <w:ind w:right="-1" w:firstLine="567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Այսինքն, 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>թե</w:t>
      </w:r>
      <w:r w:rsidR="00DE7FEF">
        <w:rPr>
          <w:rFonts w:ascii="GHEA Grapalat" w:eastAsia="Calibri" w:hAnsi="GHEA Grapalat" w:cs="Times New Roman"/>
          <w:sz w:val="24"/>
          <w:szCs w:val="24"/>
          <w:lang w:val="af-ZA"/>
        </w:rPr>
        <w:t>՛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ստուգումների արդյունքում ձևավորված կշռային միավորների միջինացման,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թե</w:t>
      </w:r>
      <w:r w:rsidR="00DE7FEF">
        <w:rPr>
          <w:rFonts w:ascii="GHEA Grapalat" w:eastAsia="Calibri" w:hAnsi="GHEA Grapalat" w:cs="Times New Roman"/>
          <w:sz w:val="24"/>
          <w:szCs w:val="24"/>
          <w:lang w:val="af-ZA"/>
        </w:rPr>
        <w:t>՛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6E38" w:rsidRPr="00A97ED4">
        <w:rPr>
          <w:rFonts w:ascii="GHEA Grapalat" w:eastAsia="Calibri" w:hAnsi="GHEA Grapalat" w:cs="Times New Roman"/>
          <w:sz w:val="24"/>
          <w:szCs w:val="24"/>
          <w:lang w:val="af-ZA"/>
        </w:rPr>
        <w:t>ըստ</w:t>
      </w:r>
      <w:r w:rsidR="00B06E38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 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>միջինացված կշռային միավորների տոկոսային համամասնության՝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առավել շատ</w:t>
      </w:r>
      <w:r w:rsidR="00A4357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խախտումներ արձանագրվել են </w:t>
      </w:r>
      <w:r w:rsidR="00C754E8" w:rsidRPr="00C754E8">
        <w:rPr>
          <w:rFonts w:ascii="GHEA Grapalat" w:eastAsia="Calibri" w:hAnsi="GHEA Grapalat" w:cs="Times New Roman"/>
          <w:i/>
          <w:sz w:val="24"/>
          <w:szCs w:val="24"/>
          <w:lang w:val="af-ZA"/>
        </w:rPr>
        <w:t>կ</w:t>
      </w:r>
      <w:r w:rsidR="00A43572" w:rsidRPr="00C754E8">
        <w:rPr>
          <w:rFonts w:ascii="GHEA Grapalat" w:hAnsi="GHEA Grapalat"/>
          <w:i/>
          <w:sz w:val="24"/>
          <w:szCs w:val="24"/>
          <w:lang w:val="hy-AM"/>
        </w:rPr>
        <w:t xml:space="preserve">րթական գործընթացի </w:t>
      </w:r>
      <w:r w:rsidR="00C754E8" w:rsidRPr="00C754E8">
        <w:rPr>
          <w:rFonts w:ascii="GHEA Grapalat" w:hAnsi="GHEA Grapalat"/>
          <w:i/>
          <w:sz w:val="24"/>
          <w:szCs w:val="24"/>
          <w:lang w:val="hy-AM"/>
        </w:rPr>
        <w:t>կազմակերպ</w:t>
      </w:r>
      <w:r w:rsidR="00A43572" w:rsidRPr="00C754E8">
        <w:rPr>
          <w:rFonts w:ascii="GHEA Grapalat" w:hAnsi="GHEA Grapalat"/>
          <w:i/>
          <w:sz w:val="24"/>
          <w:szCs w:val="24"/>
          <w:lang w:val="hy-AM"/>
        </w:rPr>
        <w:t>մ</w:t>
      </w:r>
      <w:r w:rsidR="00C754E8" w:rsidRPr="00C754E8">
        <w:rPr>
          <w:rFonts w:ascii="GHEA Grapalat" w:hAnsi="GHEA Grapalat"/>
          <w:i/>
          <w:sz w:val="24"/>
          <w:szCs w:val="24"/>
          <w:lang w:val="en-US"/>
        </w:rPr>
        <w:t>ան</w:t>
      </w:r>
      <w:r w:rsidR="00A43572" w:rsidRPr="00C75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/>
          <w:sz w:val="24"/>
          <w:szCs w:val="24"/>
          <w:lang w:val="af-ZA"/>
        </w:rPr>
        <w:t>(Փաթեթ N</w:t>
      </w:r>
      <w:r w:rsidR="00C754E8">
        <w:rPr>
          <w:rFonts w:ascii="GHEA Grapalat" w:hAnsi="GHEA Grapalat"/>
          <w:sz w:val="24"/>
          <w:szCs w:val="24"/>
          <w:lang w:val="af-ZA"/>
        </w:rPr>
        <w:t>2</w:t>
      </w:r>
      <w:r w:rsidRPr="00C754E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754E8">
        <w:rPr>
          <w:rFonts w:ascii="GHEA Grapalat" w:hAnsi="GHEA Grapalat"/>
          <w:sz w:val="24"/>
          <w:szCs w:val="24"/>
          <w:lang w:val="hy-AM"/>
        </w:rPr>
        <w:t>նկատմամբ</w:t>
      </w:r>
      <w:r w:rsidRPr="00C75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54E8">
        <w:rPr>
          <w:rFonts w:ascii="GHEA Grapalat" w:eastAsia="Calibri" w:hAnsi="GHEA Grapalat" w:cs="Times New Roman"/>
          <w:sz w:val="24"/>
          <w:szCs w:val="24"/>
          <w:lang w:val="af-ZA"/>
        </w:rPr>
        <w:t>իրականացված ստուգումների արդյունքում:</w:t>
      </w:r>
    </w:p>
    <w:tbl>
      <w:tblPr>
        <w:tblW w:w="10419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419"/>
      </w:tblGrid>
      <w:tr w:rsidR="000C201D" w:rsidRPr="00B34157" w14:paraId="5CF511DF" w14:textId="77777777" w:rsidTr="00EE5B9E">
        <w:trPr>
          <w:jc w:val="center"/>
        </w:trPr>
        <w:tc>
          <w:tcPr>
            <w:tcW w:w="10419" w:type="dxa"/>
            <w:shd w:val="clear" w:color="auto" w:fill="DBE5F1" w:themeFill="accent1" w:themeFillTint="33"/>
          </w:tcPr>
          <w:p w14:paraId="17B384A9" w14:textId="46F7DC84" w:rsidR="000C201D" w:rsidRPr="005F6BFF" w:rsidRDefault="00704DEA" w:rsidP="00961302">
            <w:pPr>
              <w:tabs>
                <w:tab w:val="left" w:pos="10348"/>
                <w:tab w:val="left" w:pos="10490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  </w:t>
            </w:r>
            <w:r w:rsidR="000C201D"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միջոցառումներ՝</w:t>
            </w:r>
          </w:p>
        </w:tc>
      </w:tr>
    </w:tbl>
    <w:p w14:paraId="20F471C7" w14:textId="3D5C3423" w:rsidR="00C754E8" w:rsidRPr="00C754E8" w:rsidRDefault="00C754E8" w:rsidP="00961302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54E8">
        <w:rPr>
          <w:rFonts w:ascii="GHEA Grapalat" w:hAnsi="GHEA Grapalat" w:cs="Sylfaen"/>
          <w:sz w:val="24"/>
          <w:szCs w:val="24"/>
          <w:lang w:val="en-US"/>
        </w:rPr>
        <w:t>Ս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տուգված </w:t>
      </w:r>
      <w:r w:rsidRPr="00C754E8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af-ZA"/>
        </w:rPr>
        <w:t>հաստատություններ</w:t>
      </w:r>
      <w:r w:rsidRPr="00C754E8">
        <w:rPr>
          <w:rFonts w:ascii="GHEA Grapalat" w:hAnsi="GHEA Grapalat" w:cs="Sylfaen"/>
          <w:sz w:val="24"/>
          <w:szCs w:val="24"/>
          <w:lang w:val="hy-AM"/>
        </w:rPr>
        <w:t>ից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C754E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C754E8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C754E8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C754E8">
        <w:rPr>
          <w:rFonts w:ascii="GHEA Grapalat" w:hAnsi="GHEA Grapalat" w:cs="Sylfaen"/>
          <w:b/>
          <w:sz w:val="24"/>
          <w:szCs w:val="24"/>
          <w:lang w:val="hy-AM"/>
        </w:rPr>
        <w:t>67</w:t>
      </w:r>
      <w:r w:rsidRPr="00C754E8">
        <w:rPr>
          <w:rFonts w:ascii="GHEA Grapalat" w:hAnsi="GHEA Grapalat" w:cs="Sylfaen"/>
          <w:b/>
          <w:sz w:val="24"/>
          <w:szCs w:val="24"/>
          <w:lang w:val="af-ZA"/>
        </w:rPr>
        <w:t>%)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հայտնաբերվել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են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կրթության բնագավառը կարգավորող ՀՀ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8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, որոնց վերաբերյալ կազմվել է </w:t>
      </w:r>
      <w:r w:rsidRPr="00C754E8">
        <w:rPr>
          <w:rFonts w:ascii="GHEA Grapalat" w:hAnsi="GHEA Grapalat" w:cs="Sylfaen"/>
          <w:b/>
          <w:sz w:val="24"/>
          <w:szCs w:val="24"/>
          <w:lang w:val="hy-AM"/>
        </w:rPr>
        <w:t xml:space="preserve">4 </w:t>
      </w:r>
      <w:r w:rsidRPr="00C754E8">
        <w:rPr>
          <w:rFonts w:ascii="GHEA Grapalat" w:hAnsi="GHEA Grapalat" w:cs="Sylfaen"/>
          <w:b/>
          <w:sz w:val="24"/>
          <w:szCs w:val="24"/>
          <w:lang w:val="af-ZA"/>
        </w:rPr>
        <w:t>ակտ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Բացառություն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են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b/>
          <w:i/>
          <w:sz w:val="24"/>
          <w:szCs w:val="24"/>
          <w:lang w:val="hy-AM"/>
        </w:rPr>
        <w:t>Վայոց ձորի տարածաշրջանային և Նոյեմբերյանի պետական քոլեջները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խախտումներ չեն արձանագրվել:    </w:t>
      </w:r>
    </w:p>
    <w:p w14:paraId="5CBD9910" w14:textId="77777777" w:rsidR="00C754E8" w:rsidRPr="00C754E8" w:rsidRDefault="00C754E8" w:rsidP="00961302">
      <w:pPr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754E8">
        <w:rPr>
          <w:rFonts w:ascii="GHEA Grapalat" w:hAnsi="GHEA Grapalat" w:cs="Sylfaen"/>
          <w:sz w:val="24"/>
          <w:szCs w:val="24"/>
          <w:lang w:val="af-ZA"/>
        </w:rPr>
        <w:t>Հ</w:t>
      </w:r>
      <w:r w:rsidRPr="00C754E8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և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ՀՀ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C754E8">
        <w:rPr>
          <w:rFonts w:ascii="GHEA Grapalat" w:hAnsi="GHEA Grapalat" w:cs="Sylfaen"/>
          <w:sz w:val="24"/>
          <w:szCs w:val="24"/>
          <w:lang w:val="hy-AM"/>
        </w:rPr>
        <w:t>րդ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C754E8">
        <w:rPr>
          <w:rFonts w:ascii="GHEA Grapalat" w:hAnsi="GHEA Grapalat" w:cs="Sylfaen"/>
          <w:sz w:val="24"/>
          <w:szCs w:val="24"/>
          <w:lang w:val="hy-AM"/>
        </w:rPr>
        <w:t>ին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հաստատությունների 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տնօրեններին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են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օրինակները</w:t>
      </w:r>
      <w:r w:rsidRPr="00C754E8">
        <w:rPr>
          <w:rFonts w:ascii="GHEA Grapalat" w:hAnsi="GHEA Grapalat" w:cs="Sylfaen"/>
          <w:sz w:val="24"/>
          <w:szCs w:val="24"/>
          <w:lang w:val="af-ZA"/>
        </w:rPr>
        <w:t>: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ՀՀ ԿԳՄՍ </w:t>
      </w:r>
      <w:r w:rsidRPr="00C754E8">
        <w:rPr>
          <w:rFonts w:ascii="GHEA Grapalat" w:hAnsi="GHEA Grapalat" w:cs="Sylfaen"/>
          <w:sz w:val="24"/>
          <w:szCs w:val="24"/>
          <w:lang w:val="af-ZA"/>
        </w:rPr>
        <w:t>նախարարությանը տրամադրվել են ակտերի պատճենները:</w:t>
      </w:r>
    </w:p>
    <w:p w14:paraId="70A5D65F" w14:textId="77777777" w:rsidR="00C754E8" w:rsidRPr="00C754E8" w:rsidRDefault="00C754E8" w:rsidP="00961302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54E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ՀՀ ԿԳՄՍ նախարարին ա</w:t>
      </w:r>
      <w:r w:rsidRPr="00C754E8">
        <w:rPr>
          <w:rFonts w:ascii="GHEA Grapalat" w:hAnsi="GHEA Grapalat" w:cs="GHEA Grapalat"/>
          <w:sz w:val="24"/>
          <w:szCs w:val="24"/>
          <w:lang w:val="hy-AM"/>
        </w:rPr>
        <w:t>ռաջարկվել է քննարկել</w:t>
      </w:r>
      <w:r w:rsidRPr="00C754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GHEA Grapalat"/>
          <w:sz w:val="24"/>
          <w:szCs w:val="24"/>
          <w:lang w:val="hy-AM"/>
        </w:rPr>
        <w:t>ստուգման</w:t>
      </w:r>
      <w:r w:rsidRPr="00C754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GHEA Grapalat"/>
          <w:sz w:val="24"/>
          <w:szCs w:val="24"/>
          <w:lang w:val="hy-AM"/>
        </w:rPr>
        <w:t>արդյունքները և տեղյակ պահել տեսչական մարմնին: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51DF95E" w14:textId="77777777" w:rsidR="00C754E8" w:rsidRPr="00C754E8" w:rsidRDefault="00C754E8" w:rsidP="00961302">
      <w:pPr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ՀՀ ԿԳՄՍ նախարարին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 նաև գրությամբ տեղեկացվել է, որ որ 2015թ. մայիսի 8-ի ՀՀ կրթության և գիտության նախարարի N 413-Ն հրամանը՝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3-73.20.01 «</w:t>
      </w:r>
      <w:r w:rsidRPr="00C754E8">
        <w:rPr>
          <w:rFonts w:ascii="GHEA Grapalat" w:hAnsi="GHEA Grapalat" w:cs="Sylfaen"/>
          <w:sz w:val="24"/>
          <w:szCs w:val="24"/>
          <w:lang w:val="hy-AM"/>
        </w:rPr>
        <w:t>Շուկայաբանություն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մասնագիտության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չափորոշչով նախատեսված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3-73.20.01.01-4 «</w:t>
      </w:r>
      <w:r w:rsidRPr="00C754E8">
        <w:rPr>
          <w:rFonts w:ascii="GHEA Grapalat" w:hAnsi="GHEA Grapalat" w:cs="Sylfaen"/>
          <w:sz w:val="24"/>
          <w:szCs w:val="24"/>
          <w:lang w:val="hy-AM"/>
        </w:rPr>
        <w:t>Շուկայաբան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որակավորումը 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չի համապատասխանում </w:t>
      </w:r>
      <w:r w:rsidRPr="00C754E8">
        <w:rPr>
          <w:rFonts w:ascii="GHEA Grapalat" w:hAnsi="GHEA Grapalat" w:cs="Sylfaen"/>
          <w:sz w:val="24"/>
          <w:szCs w:val="24"/>
          <w:lang w:val="hy-AM"/>
        </w:rPr>
        <w:t>ՀՀ կառավարության 2006թ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. հունվարի 12-ի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N 73-Ն որոշումով հաստատված </w:t>
      </w:r>
      <w:r w:rsidRPr="00C754E8">
        <w:rPr>
          <w:rFonts w:ascii="GHEA Grapalat" w:hAnsi="GHEA Grapalat" w:cs="Sylfaen"/>
          <w:sz w:val="24"/>
          <w:szCs w:val="24"/>
          <w:lang w:val="pl-PL"/>
        </w:rPr>
        <w:t>«Ն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ախնական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(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արհեստագործական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>) և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 xml:space="preserve"> միջին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կրթության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մասնագիտությունների ցանկի» պահանջներին՝ </w:t>
      </w:r>
      <w:r w:rsidRPr="00C754E8">
        <w:rPr>
          <w:rFonts w:ascii="GHEA Grapalat" w:hAnsi="GHEA Grapalat" w:cs="Sylfaen"/>
          <w:sz w:val="24"/>
          <w:szCs w:val="24"/>
          <w:lang w:val="hy-AM"/>
        </w:rPr>
        <w:t>0414.01.5 «Շուկայաբանություն» մասնագիտության 0414.01.01.5 «Մարկետոլոգ» մասնագիտության որակավորման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դասիչին</w:t>
      </w:r>
      <w:r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hy-AM"/>
        </w:rPr>
        <w:t>անվանը</w:t>
      </w:r>
      <w:r w:rsidRPr="00C754E8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09F4528F" w14:textId="42005E84" w:rsidR="00C754E8" w:rsidRPr="00C754E8" w:rsidRDefault="00C0310F" w:rsidP="00961302">
      <w:pPr>
        <w:spacing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pl-PL"/>
        </w:rPr>
      </w:pPr>
      <w:r w:rsidRPr="00C0310F">
        <w:rPr>
          <w:rFonts w:ascii="GHEA Grapalat" w:hAnsi="GHEA Grapalat" w:cs="Sylfaen"/>
          <w:bCs/>
          <w:sz w:val="24"/>
          <w:szCs w:val="24"/>
          <w:lang w:val="hy-AM"/>
        </w:rPr>
        <w:t xml:space="preserve">ՀՀ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ԿԳՄՍ նախարարին ա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>ռաջարկ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վել է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2015թ. մայիսի 8-ի ՀՀ ԿԳՆ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N 413-Ն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հրամանի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0414.01.5 «Շուկայաբանություն» մասնագիտության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Շուկայաբան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որակավորման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կրթական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չափորոշիչը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համապատասխանեցնել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ՀՀ կառավարության 12.01.2006թ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 xml:space="preserve">N 73-Ն 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>«Ն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ախնական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(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արհեստագործական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) և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միջին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կրթության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 xml:space="preserve">մասնագիտությունների ցանկի՝ ըստ կրթական ծրագրերի, 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ուսուցման հիմքի, ձևի,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տևողության և որակավորումների՝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754E8" w:rsidRPr="00C754E8">
        <w:rPr>
          <w:rFonts w:ascii="GHEA Grapalat" w:hAnsi="GHEA Grapalat" w:cs="Sylfaen"/>
          <w:bCs/>
          <w:sz w:val="24"/>
          <w:szCs w:val="24"/>
          <w:lang w:val="hy-AM"/>
        </w:rPr>
        <w:t>համաձայն</w:t>
      </w:r>
      <w:r w:rsidR="00C754E8" w:rsidRPr="00C754E8">
        <w:rPr>
          <w:rFonts w:ascii="GHEA Grapalat" w:hAnsi="GHEA Grapalat" w:cs="Sylfaen"/>
          <w:bCs/>
          <w:sz w:val="24"/>
          <w:szCs w:val="24"/>
          <w:lang w:val="af-ZA"/>
        </w:rPr>
        <w:t xml:space="preserve"> NN</w:t>
      </w:r>
      <w:r w:rsidR="00C754E8"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1 և 2 հավելվածների» պահանջներին:</w:t>
      </w:r>
    </w:p>
    <w:p w14:paraId="675FDF6A" w14:textId="45C36CFB" w:rsidR="00C754E8" w:rsidRDefault="00C754E8" w:rsidP="00961302">
      <w:pPr>
        <w:spacing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pl-PL"/>
        </w:rPr>
      </w:pPr>
      <w:r w:rsidRPr="00C754E8">
        <w:rPr>
          <w:rFonts w:ascii="GHEA Grapalat" w:hAnsi="GHEA Grapalat" w:cs="Sylfaen"/>
          <w:sz w:val="24"/>
          <w:szCs w:val="24"/>
          <w:lang w:val="hy-AM"/>
        </w:rPr>
        <w:t>Ստուգումների արդյունքում հայտնաբերված խ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ախտումների հետևանքները վերացնելու նպատակով </w:t>
      </w:r>
      <w:r w:rsidR="00D7604D">
        <w:rPr>
          <w:rFonts w:ascii="GHEA Grapalat" w:hAnsi="GHEA Grapalat" w:cs="Sylfaen"/>
          <w:sz w:val="24"/>
          <w:szCs w:val="24"/>
          <w:lang w:val="af-ZA"/>
        </w:rPr>
        <w:t>ԿՏՄ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 ղեկավարի համապատասխան կարգադրագրով հանձնարարական տրվել է </w:t>
      </w:r>
      <w:r w:rsidRPr="00C754E8">
        <w:rPr>
          <w:rFonts w:ascii="GHEA Grapalat" w:hAnsi="GHEA Grapalat" w:cs="Sylfaen"/>
          <w:b/>
          <w:sz w:val="24"/>
          <w:szCs w:val="24"/>
          <w:lang w:val="pl-PL"/>
        </w:rPr>
        <w:t xml:space="preserve">4 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հաստատություններից միայն </w:t>
      </w:r>
      <w:r w:rsidRPr="00C754E8">
        <w:rPr>
          <w:rFonts w:ascii="GHEA Grapalat" w:hAnsi="GHEA Grapalat" w:cs="Sylfaen"/>
          <w:bCs/>
          <w:i/>
          <w:sz w:val="24"/>
          <w:szCs w:val="24"/>
        </w:rPr>
        <w:t>Երևանի</w:t>
      </w:r>
      <w:r w:rsidRPr="00C754E8">
        <w:rPr>
          <w:rFonts w:ascii="GHEA Grapalat" w:hAnsi="GHEA Grapalat" w:cs="Sylfaen"/>
          <w:bCs/>
          <w:i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i/>
          <w:sz w:val="24"/>
          <w:szCs w:val="24"/>
        </w:rPr>
        <w:t>պետական</w:t>
      </w:r>
      <w:r w:rsidRPr="00C754E8">
        <w:rPr>
          <w:rFonts w:ascii="GHEA Grapalat" w:hAnsi="GHEA Grapalat" w:cs="Sylfaen"/>
          <w:bCs/>
          <w:i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i/>
          <w:sz w:val="24"/>
          <w:szCs w:val="24"/>
        </w:rPr>
        <w:t>հումանիտար</w:t>
      </w:r>
      <w:r w:rsidRPr="00C754E8">
        <w:rPr>
          <w:rFonts w:ascii="GHEA Grapalat" w:hAnsi="GHEA Grapalat" w:cs="Sylfaen"/>
          <w:bCs/>
          <w:i/>
          <w:sz w:val="24"/>
          <w:szCs w:val="24"/>
          <w:lang w:val="pl-PL"/>
        </w:rPr>
        <w:t>-</w:t>
      </w:r>
      <w:r w:rsidRPr="00C754E8">
        <w:rPr>
          <w:rFonts w:ascii="GHEA Grapalat" w:hAnsi="GHEA Grapalat" w:cs="Sylfaen"/>
          <w:bCs/>
          <w:i/>
          <w:sz w:val="24"/>
          <w:szCs w:val="24"/>
        </w:rPr>
        <w:t>տեխնիկական</w:t>
      </w:r>
      <w:r w:rsidRPr="00C754E8">
        <w:rPr>
          <w:rFonts w:ascii="GHEA Grapalat" w:hAnsi="GHEA Grapalat" w:cs="Sylfaen"/>
          <w:bCs/>
          <w:i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i/>
          <w:sz w:val="24"/>
          <w:szCs w:val="24"/>
        </w:rPr>
        <w:t>քոլեջ</w:t>
      </w:r>
      <w:r>
        <w:rPr>
          <w:rFonts w:ascii="GHEA Grapalat" w:hAnsi="GHEA Grapalat" w:cs="Sylfaen"/>
          <w:bCs/>
          <w:i/>
          <w:sz w:val="24"/>
          <w:szCs w:val="24"/>
          <w:lang w:val="en-US"/>
        </w:rPr>
        <w:t>ին</w:t>
      </w:r>
      <w:r w:rsidRPr="00C754E8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C754E8">
        <w:rPr>
          <w:rFonts w:ascii="GHEA Grapalat" w:hAnsi="GHEA Grapalat" w:cs="Sylfaen"/>
          <w:sz w:val="24"/>
          <w:szCs w:val="24"/>
          <w:lang w:val="af-ZA"/>
        </w:rPr>
        <w:t xml:space="preserve">քանի որ արձանագրված մյուս խախտումները </w:t>
      </w:r>
      <w:r w:rsidRPr="00C754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</w:rPr>
        <w:t>ժամկետանց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</w:rPr>
        <w:t>են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 նրանց </w:t>
      </w:r>
      <w:r w:rsidRPr="00C754E8">
        <w:rPr>
          <w:rFonts w:ascii="GHEA Grapalat" w:hAnsi="GHEA Grapalat" w:cs="Sylfaen"/>
          <w:bCs/>
          <w:sz w:val="24"/>
          <w:szCs w:val="24"/>
        </w:rPr>
        <w:t>հետևանքները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</w:rPr>
        <w:t>հնարավոր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</w:rPr>
        <w:t>չէ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 xml:space="preserve"> </w:t>
      </w:r>
      <w:r w:rsidRPr="00C754E8">
        <w:rPr>
          <w:rFonts w:ascii="GHEA Grapalat" w:hAnsi="GHEA Grapalat" w:cs="Sylfaen"/>
          <w:bCs/>
          <w:sz w:val="24"/>
          <w:szCs w:val="24"/>
        </w:rPr>
        <w:t>վերացնել</w:t>
      </w:r>
      <w:r w:rsidRPr="00C754E8">
        <w:rPr>
          <w:rFonts w:ascii="GHEA Grapalat" w:hAnsi="GHEA Grapalat" w:cs="Sylfaen"/>
          <w:bCs/>
          <w:sz w:val="24"/>
          <w:szCs w:val="24"/>
          <w:lang w:val="pl-PL"/>
        </w:rPr>
        <w:t>:</w:t>
      </w:r>
    </w:p>
    <w:tbl>
      <w:tblPr>
        <w:tblStyle w:val="TableGrid"/>
        <w:tblW w:w="108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82"/>
      </w:tblGrid>
      <w:tr w:rsidR="00704DEA" w:rsidRPr="0016174A" w14:paraId="5C5C1F88" w14:textId="77777777" w:rsidTr="00704DEA">
        <w:tc>
          <w:tcPr>
            <w:tcW w:w="10882" w:type="dxa"/>
            <w:shd w:val="clear" w:color="auto" w:fill="DBE5F1" w:themeFill="accent1" w:themeFillTint="33"/>
          </w:tcPr>
          <w:p w14:paraId="7CA18AF0" w14:textId="582F65B0" w:rsidR="00704DEA" w:rsidRPr="00704DEA" w:rsidRDefault="00704DEA" w:rsidP="00961302">
            <w:pPr>
              <w:spacing w:after="0" w:line="276" w:lineRule="auto"/>
              <w:ind w:right="-1" w:firstLine="567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</w:pPr>
            <w:r w:rsidRPr="00704DEA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pl-PL"/>
              </w:rPr>
              <w:t>3.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pl-PL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eastAsia="ru-RU"/>
              </w:rPr>
              <w:t>ՀՀ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օրենսդրության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պահանջների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կատարման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վերաբերյալ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մեթոդական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af-ZA" w:eastAsia="ru-RU"/>
              </w:rPr>
              <w:t>աջակցություն</w:t>
            </w:r>
            <w:r w:rsidRPr="00704DEA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 w:eastAsia="ru-RU"/>
              </w:rPr>
              <w:t xml:space="preserve"> ցուցաբերելու</w:t>
            </w:r>
            <w:r w:rsidRPr="00704DEA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նպատակով</w:t>
            </w:r>
            <w:r w:rsidRPr="00704DEA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af-ZA" w:eastAsia="ru-RU"/>
              </w:rPr>
              <w:t>իրականացված վերահսկում</w:t>
            </w:r>
          </w:p>
        </w:tc>
      </w:tr>
    </w:tbl>
    <w:p w14:paraId="2225C20F" w14:textId="068AF4FB" w:rsidR="00704DEA" w:rsidRPr="00EE5B9E" w:rsidRDefault="00704DEA" w:rsidP="00961302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EE5B9E">
        <w:rPr>
          <w:rFonts w:ascii="GHEA Grapalat" w:hAnsi="GHEA Grapalat" w:cs="Sylfaen"/>
          <w:b/>
          <w:i/>
          <w:sz w:val="24"/>
          <w:szCs w:val="24"/>
          <w:lang w:val="af-ZA"/>
        </w:rPr>
        <w:t>3.</w:t>
      </w:r>
      <w:r w:rsidR="00EE5B9E" w:rsidRPr="00EE5B9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1. </w:t>
      </w:r>
      <w:r w:rsidR="00EE5B9E" w:rsidRPr="00EE5B9E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ՀՀ</w:t>
      </w:r>
      <w:r w:rsidR="00EE5B9E" w:rsidRPr="00EE5B9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>Տավուշի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eastAsia="ru-RU"/>
        </w:rPr>
        <w:t>մարզի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>Դիլիջանի,</w:t>
      </w:r>
      <w:r w:rsidR="00EE5B9E" w:rsidRPr="00EE5B9E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 xml:space="preserve"> ՀՀ</w:t>
      </w:r>
      <w:r w:rsidR="00EE5B9E" w:rsidRPr="00EE5B9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>Շիրակի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eastAsia="ru-RU"/>
        </w:rPr>
        <w:t>մարզի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 xml:space="preserve"> Ախուրյանի, ՀՀ Այունքի մարզի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>Սիսիանի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eastAsia="ru-RU"/>
        </w:rPr>
        <w:t>համայնքապետարան</w:t>
      </w:r>
      <w:r w:rsidR="00EE5B9E" w:rsidRPr="00EE5B9E">
        <w:rPr>
          <w:rFonts w:ascii="GHEA Grapalat" w:eastAsia="Times New Roman" w:hAnsi="GHEA Grapalat" w:cs="Arial"/>
          <w:b/>
          <w:bCs/>
          <w:i/>
          <w:sz w:val="24"/>
          <w:szCs w:val="24"/>
          <w:lang w:val="hy-AM" w:eastAsia="ru-RU"/>
        </w:rPr>
        <w:t xml:space="preserve">ների 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eastAsia="ru-RU"/>
        </w:rPr>
        <w:t>կրթության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eastAsia="ru-RU"/>
        </w:rPr>
        <w:t>հարցերով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eastAsia="ru-RU"/>
        </w:rPr>
        <w:t>զբաղվող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eastAsia="ru-RU"/>
        </w:rPr>
        <w:t>ստորաբաժանում</w:t>
      </w:r>
      <w:r w:rsidR="00EE5B9E" w:rsidRPr="00EE5B9E">
        <w:rPr>
          <w:rFonts w:ascii="GHEA Grapalat" w:eastAsia="Times New Roman" w:hAnsi="GHEA Grapalat" w:cs="Times Armenian"/>
          <w:b/>
          <w:i/>
          <w:sz w:val="24"/>
          <w:szCs w:val="24"/>
          <w:lang w:val="hy-AM" w:eastAsia="ru-RU"/>
        </w:rPr>
        <w:t>ներ</w:t>
      </w:r>
    </w:p>
    <w:tbl>
      <w:tblPr>
        <w:tblW w:w="10696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696"/>
      </w:tblGrid>
      <w:tr w:rsidR="00704DEA" w14:paraId="183B1150" w14:textId="77777777" w:rsidTr="00EE5B9E">
        <w:trPr>
          <w:trHeight w:val="517"/>
          <w:jc w:val="center"/>
        </w:trPr>
        <w:tc>
          <w:tcPr>
            <w:tcW w:w="10696" w:type="dxa"/>
            <w:shd w:val="clear" w:color="auto" w:fill="DBE5F1" w:themeFill="accent1" w:themeFillTint="33"/>
            <w:hideMark/>
          </w:tcPr>
          <w:p w14:paraId="1D927FBC" w14:textId="77777777" w:rsidR="00704DEA" w:rsidRDefault="00704DEA" w:rsidP="00961302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2D13DE84" w14:textId="70C17F4B" w:rsidR="00704DEA" w:rsidRDefault="00704DEA" w:rsidP="00961302">
      <w:pPr>
        <w:tabs>
          <w:tab w:val="left" w:pos="-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5C5260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742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742"/>
      </w:tblGrid>
      <w:tr w:rsidR="00704DEA" w14:paraId="7A85C0CD" w14:textId="77777777" w:rsidTr="00EE5B9E">
        <w:trPr>
          <w:trHeight w:val="405"/>
          <w:jc w:val="center"/>
        </w:trPr>
        <w:tc>
          <w:tcPr>
            <w:tcW w:w="10742" w:type="dxa"/>
            <w:shd w:val="clear" w:color="auto" w:fill="DBE5F1" w:themeFill="accent1" w:themeFillTint="33"/>
            <w:hideMark/>
          </w:tcPr>
          <w:p w14:paraId="6E4C271F" w14:textId="77777777" w:rsidR="00704DEA" w:rsidRDefault="00704DEA" w:rsidP="00961302">
            <w:pPr>
              <w:tabs>
                <w:tab w:val="left" w:pos="-851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7FAF9C9D" w14:textId="572D94D8" w:rsidR="00EE5B9E" w:rsidRPr="00EE5B9E" w:rsidRDefault="00EE5B9E" w:rsidP="00961302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րթության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բնագավառը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կարգավորող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Armenian"/>
          <w:sz w:val="24"/>
          <w:szCs w:val="24"/>
          <w:lang w:eastAsia="ru-RU"/>
        </w:rPr>
        <w:t>ՀՀ</w:t>
      </w:r>
      <w:r w:rsidRPr="00EE5B9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օրենսդրության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կատարման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02925">
        <w:rPr>
          <w:rFonts w:ascii="GHEA Grapalat" w:eastAsia="Times New Roman" w:hAnsi="GHEA Grapalat" w:cs="Times New Roman"/>
          <w:sz w:val="24"/>
          <w:szCs w:val="24"/>
          <w:lang w:eastAsia="ru-RU"/>
        </w:rPr>
        <w:t>մեթոդական</w:t>
      </w:r>
      <w:r w:rsidRPr="0060292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02925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աջակցություն</w:t>
      </w:r>
      <w:r w:rsidRPr="0060292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ցուցաբերել</w:t>
      </w:r>
      <w:r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ը</w:t>
      </w:r>
      <w:r w:rsidRPr="00EE5B9E">
        <w:rPr>
          <w:rFonts w:ascii="GHEA Grapalat" w:eastAsia="Times New Roman" w:hAnsi="GHEA Grapalat" w:cs="Times Armenian"/>
          <w:sz w:val="24"/>
          <w:szCs w:val="24"/>
          <w:lang w:eastAsia="ru-RU"/>
        </w:rPr>
        <w:t>: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19"/>
      </w:tblGrid>
      <w:tr w:rsidR="00704DEA" w14:paraId="56FE7F46" w14:textId="77777777" w:rsidTr="00EE5B9E">
        <w:trPr>
          <w:trHeight w:val="406"/>
          <w:jc w:val="center"/>
        </w:trPr>
        <w:tc>
          <w:tcPr>
            <w:tcW w:w="1071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281F61FA" w14:textId="77777777" w:rsidR="00704DEA" w:rsidRDefault="00704DEA" w:rsidP="00961302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7C6576E5" w14:textId="77777777" w:rsidR="00704DEA" w:rsidRDefault="00704DEA" w:rsidP="00961302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>
        <w:rPr>
          <w:rFonts w:ascii="GHEA Grapalat" w:hAnsi="GHEA Grapalat" w:cs="Sylfaen"/>
          <w:sz w:val="24"/>
          <w:szCs w:val="24"/>
          <w:lang w:val="en-US"/>
        </w:rPr>
        <w:t>II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599"/>
      </w:tblGrid>
      <w:tr w:rsidR="00704DEA" w14:paraId="1CE0E10C" w14:textId="77777777" w:rsidTr="00EE5B9E">
        <w:trPr>
          <w:trHeight w:val="317"/>
          <w:jc w:val="center"/>
        </w:trPr>
        <w:tc>
          <w:tcPr>
            <w:tcW w:w="1059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5B8F208E" w14:textId="37AC62EA" w:rsidR="00704DEA" w:rsidRDefault="00EE5B9E" w:rsidP="00961302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en-US" w:eastAsia="ru-RU"/>
              </w:rPr>
              <w:t>Վերահսկմամբ</w:t>
            </w:r>
            <w:r w:rsidR="00704DEA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14:paraId="27A1851B" w14:textId="283EC15C" w:rsidR="00704DEA" w:rsidRPr="00EE5B9E" w:rsidRDefault="00EE5B9E" w:rsidP="00961302">
      <w:pPr>
        <w:spacing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</w:rPr>
      </w:pPr>
      <w:r w:rsidRPr="00632FD1">
        <w:rPr>
          <w:rFonts w:ascii="GHEA Grapalat" w:eastAsia="Times New Roman" w:hAnsi="GHEA Grapalat" w:cs="Sylfaen"/>
          <w:sz w:val="24"/>
          <w:szCs w:val="24"/>
          <w:lang w:val="af-ZA" w:eastAsia="ru-RU"/>
        </w:rPr>
        <w:t>201</w:t>
      </w:r>
      <w:r w:rsidRPr="00632FD1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DD39A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DD39A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վականի </w:t>
      </w:r>
      <w:r w:rsidRPr="00632FD1">
        <w:rPr>
          <w:rFonts w:ascii="GHEA Grapalat" w:eastAsia="Times New Roman" w:hAnsi="GHEA Grapalat" w:cs="Sylfaen"/>
          <w:sz w:val="24"/>
          <w:szCs w:val="24"/>
          <w:lang w:val="hy-AM" w:eastAsia="ru-RU"/>
        </w:rPr>
        <w:t>օգոստոսի</w:t>
      </w:r>
      <w:r w:rsidRPr="00632FD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20-</w:t>
      </w:r>
      <w:r w:rsidRPr="00632FD1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632FD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մինչև</w:t>
      </w:r>
      <w:r w:rsidRPr="00632FD1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տվյալ համայանքապետարանում գործընթացը սկսելու օրը</w:t>
      </w:r>
      <w:r w:rsidRPr="00EE5B9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:</w:t>
      </w:r>
    </w:p>
    <w:tbl>
      <w:tblPr>
        <w:tblStyle w:val="TableGrid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48"/>
      </w:tblGrid>
      <w:tr w:rsidR="00063081" w14:paraId="75D1BF88" w14:textId="77777777" w:rsidTr="00063081">
        <w:tc>
          <w:tcPr>
            <w:tcW w:w="10348" w:type="dxa"/>
            <w:shd w:val="clear" w:color="auto" w:fill="DBE5F1" w:themeFill="accent1" w:themeFillTint="33"/>
          </w:tcPr>
          <w:p w14:paraId="40897EC9" w14:textId="0F65AC86" w:rsidR="00063081" w:rsidRPr="00063081" w:rsidRDefault="00063081" w:rsidP="00961302">
            <w:pPr>
              <w:spacing w:line="276" w:lineRule="auto"/>
              <w:ind w:right="-1" w:firstLine="56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</w:pPr>
            <w:r w:rsidRPr="00063081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Վերահսկման արդյունքներ</w:t>
            </w:r>
            <w:r w:rsidR="00DF4883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՝</w:t>
            </w:r>
          </w:p>
        </w:tc>
      </w:tr>
    </w:tbl>
    <w:p w14:paraId="11329DA3" w14:textId="77777777" w:rsidR="000C58E0" w:rsidRDefault="000C58E0" w:rsidP="00961302">
      <w:pPr>
        <w:tabs>
          <w:tab w:val="left" w:pos="142"/>
          <w:tab w:val="left" w:pos="180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32FD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Վերահսկման արդյունքում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ED17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հայտնաբեր</w:t>
      </w:r>
      <w:r w:rsidRPr="00632FD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ՀՀ օրենսդրությամբ սահմանված հետևյալ պահանջների անհամապատասխանությունները</w:t>
      </w:r>
      <w:r w:rsidRPr="003077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(խախտումները)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</w:t>
      </w:r>
    </w:p>
    <w:p w14:paraId="4533221E" w14:textId="77777777" w:rsidR="000C58E0" w:rsidRDefault="000C58E0" w:rsidP="00961302">
      <w:pPr>
        <w:tabs>
          <w:tab w:val="left" w:pos="142"/>
          <w:tab w:val="left" w:pos="180"/>
          <w:tab w:val="left" w:pos="426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- հ</w:t>
      </w:r>
      <w:r w:rsidRPr="000C58E0">
        <w:rPr>
          <w:rFonts w:ascii="GHEA Grapalat" w:hAnsi="GHEA Grapalat" w:cs="GHEA Grapalat"/>
          <w:bCs/>
          <w:sz w:val="24"/>
          <w:szCs w:val="24"/>
          <w:lang w:val="hy-AM"/>
        </w:rPr>
        <w:t xml:space="preserve">ամայնքապետարանների կանոնադրություններով, պաշտոնատար անձանց, մասնագետների պաշտոնների անձնագրերով սահմանված գործառույթները </w:t>
      </w:r>
      <w:r w:rsidRPr="000C58E0">
        <w:rPr>
          <w:rFonts w:ascii="GHEA Grapalat" w:hAnsi="GHEA Grapalat" w:cs="GHEA Grapalat"/>
          <w:b/>
          <w:bCs/>
          <w:sz w:val="24"/>
          <w:szCs w:val="24"/>
          <w:lang w:val="hy-AM"/>
        </w:rPr>
        <w:t>չեն ներառում</w:t>
      </w:r>
      <w:r w:rsidRPr="000C58E0">
        <w:rPr>
          <w:rFonts w:ascii="GHEA Grapalat" w:hAnsi="GHEA Grapalat" w:cs="GHEA Grapalat"/>
          <w:bCs/>
          <w:sz w:val="24"/>
          <w:szCs w:val="24"/>
          <w:lang w:val="hy-AM"/>
        </w:rPr>
        <w:t xml:space="preserve"> (Սիսիանի համայնքապետարան) </w:t>
      </w:r>
      <w:r w:rsidRPr="000C58E0">
        <w:rPr>
          <w:rFonts w:ascii="GHEA Grapalat" w:hAnsi="GHEA Grapalat" w:cs="GHEA Grapalat"/>
          <w:b/>
          <w:bCs/>
          <w:sz w:val="24"/>
          <w:szCs w:val="24"/>
          <w:lang w:val="hy-AM"/>
        </w:rPr>
        <w:t>կամ լիարժեք</w:t>
      </w:r>
      <w:r w:rsidRPr="000C58E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GHEA Grapalat"/>
          <w:b/>
          <w:bCs/>
          <w:sz w:val="24"/>
          <w:szCs w:val="24"/>
          <w:lang w:val="hy-AM"/>
        </w:rPr>
        <w:t>չեն ներառում</w:t>
      </w:r>
      <w:r w:rsidRPr="000C58E0">
        <w:rPr>
          <w:rFonts w:ascii="GHEA Grapalat" w:hAnsi="GHEA Grapalat" w:cs="GHEA Grapalat"/>
          <w:bCs/>
          <w:sz w:val="24"/>
          <w:szCs w:val="24"/>
          <w:lang w:val="hy-AM"/>
        </w:rPr>
        <w:t xml:space="preserve"> (Դիլիջանի և Ախուրյանի համայնքապետարաններ) </w:t>
      </w:r>
      <w:r w:rsidRPr="000C58E0">
        <w:rPr>
          <w:rFonts w:ascii="GHEA Grapalat" w:hAnsi="GHEA Grapalat" w:cs="GHEA Grapalat"/>
          <w:b/>
          <w:i/>
          <w:sz w:val="24"/>
          <w:szCs w:val="24"/>
          <w:lang w:val="hy-AM"/>
        </w:rPr>
        <w:t>«Կրթության մասին», «Նախադպրոցական կրթության մասին» և «Տեղական ինքնակառավարման մասին» ՀՀ օրենքներով տեղական ինքնակառավարման մարմնին</w:t>
      </w:r>
      <w:r w:rsidRPr="000C58E0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(</w:t>
      </w:r>
      <w:r w:rsidRPr="000C58E0">
        <w:rPr>
          <w:rFonts w:ascii="GHEA Grapalat" w:hAnsi="GHEA Grapalat" w:cs="GHEA Grapalat"/>
          <w:b/>
          <w:i/>
          <w:sz w:val="24"/>
          <w:szCs w:val="24"/>
          <w:lang w:val="hy-AM"/>
        </w:rPr>
        <w:t>համայնքի</w:t>
      </w:r>
      <w:r w:rsidRPr="000C58E0">
        <w:rPr>
          <w:rFonts w:ascii="GHEA Grapalat" w:hAnsi="GHEA Grapalat" w:cs="GHEA Grapalat"/>
          <w:b/>
          <w:i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GHEA Grapalat"/>
          <w:b/>
          <w:i/>
          <w:sz w:val="24"/>
          <w:szCs w:val="24"/>
          <w:lang w:val="hy-AM"/>
        </w:rPr>
        <w:t>ղեկավարին</w:t>
      </w:r>
      <w:r w:rsidRPr="000C58E0">
        <w:rPr>
          <w:rFonts w:ascii="GHEA Grapalat" w:hAnsi="GHEA Grapalat" w:cs="GHEA Grapalat"/>
          <w:b/>
          <w:i/>
          <w:sz w:val="24"/>
          <w:szCs w:val="24"/>
          <w:lang w:val="af-ZA"/>
        </w:rPr>
        <w:t>)</w:t>
      </w:r>
      <w:r w:rsidRPr="000C58E0">
        <w:rPr>
          <w:rFonts w:ascii="GHEA Grapalat" w:hAnsi="GHEA Grapalat" w:cs="GHEA Grapalat"/>
          <w:b/>
          <w:i/>
          <w:sz w:val="24"/>
          <w:szCs w:val="24"/>
          <w:lang w:val="hy-AM"/>
        </w:rPr>
        <w:t xml:space="preserve"> վերապահված լիազորություններն ու իրավասությունները</w:t>
      </w:r>
      <w:r w:rsidRPr="000C58E0">
        <w:rPr>
          <w:rFonts w:ascii="GHEA Grapalat" w:hAnsi="GHEA Grapalat" w:cs="GHEA Grapalat"/>
          <w:b/>
          <w:i/>
          <w:sz w:val="24"/>
          <w:szCs w:val="24"/>
          <w:lang w:val="af-ZA"/>
        </w:rPr>
        <w:t>:</w:t>
      </w:r>
    </w:p>
    <w:p w14:paraId="6E58A8D0" w14:textId="08CED9F5" w:rsidR="000C58E0" w:rsidRPr="000C58E0" w:rsidRDefault="000C58E0" w:rsidP="00961302">
      <w:pPr>
        <w:tabs>
          <w:tab w:val="left" w:pos="142"/>
          <w:tab w:val="left" w:pos="180"/>
          <w:tab w:val="left" w:pos="426"/>
        </w:tabs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 xml:space="preserve">-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Դիլիջանի հ</w:t>
      </w:r>
      <w:r w:rsidRPr="000C58E0">
        <w:rPr>
          <w:rFonts w:ascii="GHEA Grapalat" w:hAnsi="GHEA Grapalat" w:cs="Sylfaen"/>
          <w:sz w:val="24"/>
          <w:szCs w:val="24"/>
        </w:rPr>
        <w:t>ամայնքապետարա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նի ենթակայության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 xml:space="preserve"> (100%)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>,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Ախուրյանի համայնքապետարանի՝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 xml:space="preserve">(100%)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և Սիսիանի համայնքապետարանի՝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>(100%)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մանկապարտեզների </w:t>
      </w:r>
      <w:r w:rsidRPr="000C58E0">
        <w:rPr>
          <w:rFonts w:ascii="GHEA Grapalat" w:hAnsi="GHEA Grapalat" w:cs="Sylfaen"/>
          <w:sz w:val="24"/>
          <w:szCs w:val="24"/>
        </w:rPr>
        <w:t>կանոնադրություններ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0C58E0">
        <w:rPr>
          <w:rFonts w:ascii="GHEA Grapalat" w:hAnsi="GHEA Grapalat"/>
          <w:sz w:val="24"/>
          <w:szCs w:val="24"/>
          <w:lang w:val="hy-AM"/>
        </w:rPr>
        <w:t>չեն</w:t>
      </w:r>
      <w:r w:rsidRPr="000C58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/>
          <w:sz w:val="24"/>
          <w:szCs w:val="24"/>
          <w:lang w:val="hy-AM"/>
        </w:rPr>
        <w:t xml:space="preserve">համապատասխանում </w:t>
      </w:r>
      <w:r w:rsidRPr="000C58E0">
        <w:rPr>
          <w:rFonts w:ascii="GHEA Grapalat" w:hAnsi="GHEA Grapalat"/>
          <w:sz w:val="24"/>
          <w:szCs w:val="24"/>
        </w:rPr>
        <w:t>օրինակելի</w:t>
      </w:r>
      <w:r w:rsidRPr="000C58E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C58E0">
        <w:rPr>
          <w:rFonts w:ascii="GHEA Grapalat" w:hAnsi="GHEA Grapalat"/>
          <w:sz w:val="24"/>
          <w:szCs w:val="24"/>
          <w:lang w:val="hy-AM"/>
        </w:rPr>
        <w:t>կանոնադրությանը:</w:t>
      </w:r>
    </w:p>
    <w:p w14:paraId="58F8656C" w14:textId="77777777" w:rsidR="000C58E0" w:rsidRDefault="000C58E0" w:rsidP="00961302">
      <w:pPr>
        <w:shd w:val="clear" w:color="auto" w:fill="FFFFFF"/>
        <w:tabs>
          <w:tab w:val="left" w:pos="142"/>
        </w:tabs>
        <w:spacing w:after="0" w:line="276" w:lineRule="auto"/>
        <w:ind w:right="-108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Չեն ապահովվել </w:t>
      </w:r>
      <w:r w:rsidRPr="00290EEC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«Նախադպրոցական կրթության մասին» ՀՀ օրենքի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21-րդ հոդվածի 4-րդ մասի՝</w:t>
      </w:r>
      <w:r w:rsidRPr="00290EEC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ru-RU"/>
        </w:rPr>
        <w:t xml:space="preserve"> </w:t>
      </w:r>
      <w:r w:rsidRPr="00290EEC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«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Նախադպրոցական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ուսումնական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հաստատության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հիմնադիր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փաստաթուղթը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Կառավարության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հաստատած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օրինակելի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կանոնադրության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հիման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վրա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հիմնադրի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(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հիմնադիրների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)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հաստատած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կանոնադրությունն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90EE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է»</w:t>
      </w:r>
      <w:r w:rsidRPr="00290EEC">
        <w:rPr>
          <w:rFonts w:ascii="GHEA Grapalat" w:eastAsia="Times New Roman" w:hAnsi="GHEA Grapalat" w:cs="Times New Roman"/>
          <w:i/>
          <w:lang w:val="hy-AM"/>
        </w:rPr>
        <w:t xml:space="preserve">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և</w:t>
      </w:r>
      <w:r w:rsidRPr="00290EEC">
        <w:rPr>
          <w:rFonts w:ascii="GHEA Grapalat" w:eastAsia="Times New Roman" w:hAnsi="GHEA Grapalat" w:cs="Times New Roman"/>
          <w:i/>
          <w:lang w:val="hy-AM"/>
        </w:rPr>
        <w:t xml:space="preserve"> 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ՀՀ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կառավա</w:t>
      </w:r>
      <w:r w:rsidRPr="00290EEC">
        <w:rPr>
          <w:rFonts w:ascii="GHEA Grapalat" w:eastAsia="Times New Roman" w:hAnsi="GHEA Grapalat" w:cs="Verdana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ր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ության՝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20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21 թվականի ապրիլի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8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-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ի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«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Ն</w:t>
      </w:r>
      <w:r w:rsidRPr="00290EEC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 w:eastAsia="ru-RU"/>
        </w:rPr>
        <w:t>ախադպրոցական ուսումնական հաստատության օրինակելի կանոնադրությունը հաստատելու մասին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» №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515-ն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 xml:space="preserve"> ո</w:t>
      </w:r>
      <w:r w:rsidRPr="00290EEC">
        <w:rPr>
          <w:rFonts w:ascii="GHEA Grapalat" w:eastAsia="Times New Roman" w:hAnsi="GHEA Grapalat" w:cs="Verdana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ր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ոշման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հավելվածի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44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>-</w:t>
      </w:r>
      <w:r w:rsidRPr="00290EEC">
        <w:rPr>
          <w:rFonts w:ascii="GHEA Grapalat" w:eastAsia="Times New Roman" w:hAnsi="GHEA Grapalat" w:cs="Verdana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րդ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կետի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Verdana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3-րդ</w:t>
      </w:r>
      <w:r w:rsidRPr="00290EEC">
        <w:rPr>
          <w:rFonts w:ascii="GHEA Grapalat" w:eastAsia="Times New Roman" w:hAnsi="GHEA Grapalat" w:cs="Times New Roman"/>
          <w:b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b/>
          <w:i/>
          <w:color w:val="191919"/>
          <w:sz w:val="24"/>
          <w:szCs w:val="24"/>
          <w:shd w:val="clear" w:color="auto" w:fill="FFFFFF"/>
          <w:lang w:val="hy-AM" w:eastAsia="ru-RU"/>
        </w:rPr>
        <w:t>ենթակետի՝</w:t>
      </w:r>
      <w:r w:rsidRPr="00290EEC">
        <w:rPr>
          <w:rFonts w:ascii="GHEA Grapalat" w:eastAsia="Times New Roman" w:hAnsi="GHEA Grapalat" w:cs="Times New Roman"/>
          <w:i/>
          <w:color w:val="191919"/>
          <w:sz w:val="24"/>
          <w:szCs w:val="24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Times New Roman"/>
          <w:i/>
          <w:color w:val="191919"/>
          <w:sz w:val="20"/>
          <w:szCs w:val="20"/>
          <w:shd w:val="clear" w:color="auto" w:fill="FFFFFF"/>
          <w:lang w:val="af-ZA" w:eastAsia="ru-RU"/>
        </w:rPr>
        <w:t>«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Հաստատության</w:t>
      </w:r>
      <w:r w:rsidRPr="00290EEC">
        <w:rPr>
          <w:rFonts w:ascii="GHEA Grapalat" w:eastAsia="Times New Roman" w:hAnsi="GHEA Grapalat" w:cs="Times New Roman"/>
          <w:i/>
          <w:color w:val="191919"/>
          <w:sz w:val="20"/>
          <w:szCs w:val="20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հիմնա</w:t>
      </w:r>
      <w:r w:rsidRPr="00290EEC">
        <w:rPr>
          <w:rFonts w:ascii="GHEA Grapalat" w:eastAsia="Times New Roman" w:hAnsi="GHEA Grapalat" w:cs="Verdana"/>
          <w:i/>
          <w:color w:val="191919"/>
          <w:sz w:val="20"/>
          <w:szCs w:val="20"/>
          <w:shd w:val="clear" w:color="auto" w:fill="FFFFFF"/>
          <w:lang w:val="hy-AM" w:eastAsia="ru-RU"/>
        </w:rPr>
        <w:t>դր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ի</w:t>
      </w:r>
      <w:r w:rsidRPr="00290EEC">
        <w:rPr>
          <w:rFonts w:ascii="GHEA Grapalat" w:eastAsia="Times New Roman" w:hAnsi="GHEA Grapalat" w:cs="Times New Roman"/>
          <w:i/>
          <w:color w:val="191919"/>
          <w:sz w:val="20"/>
          <w:szCs w:val="20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բացառիկ</w:t>
      </w:r>
      <w:r w:rsidRPr="00290EEC">
        <w:rPr>
          <w:rFonts w:ascii="GHEA Grapalat" w:eastAsia="Times New Roman" w:hAnsi="GHEA Grapalat" w:cs="Times New Roman"/>
          <w:i/>
          <w:color w:val="191919"/>
          <w:sz w:val="20"/>
          <w:szCs w:val="20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լիազո</w:t>
      </w:r>
      <w:r w:rsidRPr="00290EEC">
        <w:rPr>
          <w:rFonts w:ascii="GHEA Grapalat" w:eastAsia="Times New Roman" w:hAnsi="GHEA Grapalat" w:cs="Verdana"/>
          <w:i/>
          <w:color w:val="191919"/>
          <w:sz w:val="20"/>
          <w:szCs w:val="20"/>
          <w:shd w:val="clear" w:color="auto" w:fill="FFFFFF"/>
          <w:lang w:val="hy-AM" w:eastAsia="ru-RU"/>
        </w:rPr>
        <w:t>ր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ությունն</w:t>
      </w:r>
      <w:r w:rsidRPr="00290EEC">
        <w:rPr>
          <w:rFonts w:ascii="GHEA Grapalat" w:eastAsia="Times New Roman" w:hAnsi="GHEA Grapalat" w:cs="Times New Roman"/>
          <w:i/>
          <w:color w:val="191919"/>
          <w:sz w:val="20"/>
          <w:szCs w:val="20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է՝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af-ZA" w:eastAsia="ru-RU"/>
        </w:rPr>
        <w:t xml:space="preserve"> 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հաստատության կանոնա</w:t>
      </w:r>
      <w:r w:rsidRPr="00290EEC">
        <w:rPr>
          <w:rFonts w:ascii="GHEA Grapalat" w:eastAsia="Times New Roman" w:hAnsi="GHEA Grapalat" w:cs="Verdana"/>
          <w:i/>
          <w:color w:val="191919"/>
          <w:sz w:val="20"/>
          <w:szCs w:val="20"/>
          <w:shd w:val="clear" w:color="auto" w:fill="FFFFFF"/>
          <w:lang w:val="hy-AM" w:eastAsia="ru-RU"/>
        </w:rPr>
        <w:t>դր</w:t>
      </w:r>
      <w:r w:rsidRPr="00290EEC">
        <w:rPr>
          <w:rFonts w:ascii="GHEA Grapalat" w:eastAsia="Times New Roman" w:hAnsi="GHEA Grapalat" w:cs="Sylfaen"/>
          <w:i/>
          <w:color w:val="191919"/>
          <w:sz w:val="20"/>
          <w:szCs w:val="20"/>
          <w:shd w:val="clear" w:color="auto" w:fill="FFFFFF"/>
          <w:lang w:val="hy-AM" w:eastAsia="ru-RU"/>
        </w:rPr>
        <w:t>ության հաստատումը և</w:t>
      </w:r>
      <w:r w:rsidRPr="00290EEC">
        <w:rPr>
          <w:rFonts w:ascii="Courier New" w:eastAsia="Times New Roman" w:hAnsi="Courier New" w:cs="Courier New"/>
          <w:i/>
          <w:color w:val="191919"/>
          <w:sz w:val="20"/>
          <w:szCs w:val="20"/>
          <w:shd w:val="clear" w:color="auto" w:fill="FFFFFF"/>
          <w:lang w:val="af-ZA" w:eastAsia="ru-RU"/>
        </w:rPr>
        <w:t> </w:t>
      </w:r>
      <w:r w:rsidRPr="00290EEC">
        <w:rPr>
          <w:rFonts w:ascii="GHEA Grapalat" w:eastAsia="Times New Roman" w:hAnsi="GHEA Grapalat" w:cs="Times New Roma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դր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անում</w:t>
      </w:r>
      <w:r w:rsidRPr="00290EEC">
        <w:rPr>
          <w:rFonts w:ascii="Courier New" w:eastAsia="Times New Roman" w:hAnsi="Courier New" w:cs="Courier New"/>
          <w:bCs/>
          <w:i/>
          <w:color w:val="191919"/>
          <w:sz w:val="20"/>
          <w:szCs w:val="20"/>
          <w:shd w:val="clear" w:color="auto" w:fill="FFFFFF"/>
          <w:lang w:val="af-ZA" w:eastAsia="ru-RU"/>
        </w:rPr>
        <w:t> 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փոփոխություննե</w:t>
      </w:r>
      <w:r w:rsidRPr="00290EEC">
        <w:rPr>
          <w:rFonts w:ascii="GHEA Grapalat" w:eastAsia="Times New Roman" w:hAnsi="GHEA Grapalat" w:cs="Verdana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ր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ի</w:t>
      </w:r>
      <w:r w:rsidRPr="00290EEC">
        <w:rPr>
          <w:rFonts w:ascii="Courier New" w:eastAsia="Times New Roman" w:hAnsi="Courier New" w:cs="Courier New"/>
          <w:bCs/>
          <w:i/>
          <w:color w:val="191919"/>
          <w:sz w:val="20"/>
          <w:szCs w:val="20"/>
          <w:shd w:val="clear" w:color="auto" w:fill="FFFFFF"/>
          <w:lang w:val="af-ZA" w:eastAsia="ru-RU"/>
        </w:rPr>
        <w:t> 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կատա</w:t>
      </w:r>
      <w:r w:rsidRPr="00290EEC">
        <w:rPr>
          <w:rFonts w:ascii="GHEA Grapalat" w:eastAsia="Times New Roman" w:hAnsi="GHEA Grapalat" w:cs="Verdana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ր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hy-AM" w:eastAsia="ru-RU"/>
        </w:rPr>
        <w:t>ումը</w:t>
      </w:r>
      <w:r w:rsidRPr="00290EEC">
        <w:rPr>
          <w:rFonts w:ascii="GHEA Grapalat" w:eastAsia="Times New Roman" w:hAnsi="GHEA Grapalat" w:cs="Sylfaen"/>
          <w:bCs/>
          <w:i/>
          <w:color w:val="191919"/>
          <w:sz w:val="20"/>
          <w:szCs w:val="20"/>
          <w:shd w:val="clear" w:color="auto" w:fill="FFFFFF"/>
          <w:lang w:val="af-ZA" w:eastAsia="ru-RU"/>
        </w:rPr>
        <w:t>»</w:t>
      </w:r>
      <w:r w:rsidRPr="00290EEC">
        <w:rPr>
          <w:rFonts w:ascii="GHEA Grapalat" w:eastAsia="Times New Roman" w:hAnsi="GHEA Grapalat" w:cs="Sylfaen"/>
          <w:bCs/>
          <w:i/>
          <w:color w:val="191919"/>
          <w:shd w:val="clear" w:color="auto" w:fill="FFFFFF"/>
          <w:lang w:val="hy-AM" w:eastAsia="ru-RU"/>
        </w:rPr>
        <w:t xml:space="preserve"> </w:t>
      </w:r>
      <w:r w:rsidRPr="00290EEC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պահանջները:</w:t>
      </w:r>
    </w:p>
    <w:p w14:paraId="77FC7ACB" w14:textId="3A6D6423" w:rsidR="000C58E0" w:rsidRPr="000C58E0" w:rsidRDefault="000C58E0" w:rsidP="00961302">
      <w:pPr>
        <w:shd w:val="clear" w:color="auto" w:fill="FFFFFF"/>
        <w:tabs>
          <w:tab w:val="left" w:pos="142"/>
        </w:tabs>
        <w:spacing w:after="0" w:line="276" w:lineRule="auto"/>
        <w:ind w:right="-108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0C58E0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է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որ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Դիլիջանի համայնքում գործող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 xml:space="preserve">8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մանկապարտեզներից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2-ը (25%)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C58E0">
        <w:rPr>
          <w:rFonts w:ascii="GHEA Grapalat" w:hAnsi="GHEA Grapalat" w:cs="Sylfaen"/>
          <w:sz w:val="24"/>
          <w:szCs w:val="24"/>
          <w:lang w:val="hy-AM"/>
        </w:rPr>
        <w:t>Դիլիջանի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թիվ 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2,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թիվ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մանկապարտեզներ</w:t>
      </w:r>
      <w:r w:rsidRPr="000C58E0">
        <w:rPr>
          <w:rFonts w:ascii="GHEA Grapalat" w:hAnsi="GHEA Grapalat" w:cs="Sylfaen"/>
          <w:sz w:val="24"/>
          <w:szCs w:val="24"/>
          <w:lang w:val="af-ZA"/>
        </w:rPr>
        <w:t>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և Ախուրյանի համայնքի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մանկապարտեզներից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3-ը (43%)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C58E0">
        <w:rPr>
          <w:rFonts w:ascii="GHEA Grapalat" w:hAnsi="GHEA Grapalat" w:cs="Sylfaen"/>
          <w:sz w:val="24"/>
          <w:szCs w:val="24"/>
          <w:lang w:val="hy-AM"/>
        </w:rPr>
        <w:t>Կամոյի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Այգաբացի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և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Արևիկի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մանկապարտեզներ</w:t>
      </w:r>
      <w:r w:rsidRPr="000C58E0">
        <w:rPr>
          <w:rFonts w:ascii="GHEA Grapalat" w:hAnsi="GHEA Grapalat" w:cs="Sylfaen"/>
          <w:sz w:val="24"/>
          <w:szCs w:val="24"/>
          <w:lang w:val="af-ZA"/>
        </w:rPr>
        <w:t>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չունեն </w:t>
      </w:r>
      <w:r w:rsidRPr="000C58E0">
        <w:rPr>
          <w:rFonts w:ascii="GHEA Grapalat" w:hAnsi="GHEA Grapalat" w:cs="Sylfaen"/>
          <w:sz w:val="24"/>
          <w:szCs w:val="24"/>
          <w:lang w:val="af-ZA"/>
        </w:rPr>
        <w:t>կրթական ծրագ</w:t>
      </w:r>
      <w:r w:rsidRPr="000C58E0">
        <w:rPr>
          <w:rFonts w:ascii="GHEA Grapalat" w:hAnsi="GHEA Grapalat" w:cs="Sylfaen"/>
          <w:sz w:val="24"/>
          <w:szCs w:val="24"/>
          <w:lang w:val="hy-AM"/>
        </w:rPr>
        <w:t>իր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իրականացնելու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իրավունք՝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լիցենզիա, իսկ Դիլիջանի համայնքի 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 xml:space="preserve">1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(12,5%)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 xml:space="preserve"> ՝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Դիլիջանի թիվ 6 մանկապարտեզը,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Ախուրյանի համայնքի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 xml:space="preserve">2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(29%)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մանկապարտեզները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C58E0">
        <w:rPr>
          <w:rFonts w:ascii="GHEA Grapalat" w:hAnsi="GHEA Grapalat" w:cs="Sylfaen"/>
          <w:sz w:val="24"/>
          <w:szCs w:val="24"/>
          <w:lang w:val="hy-AM"/>
        </w:rPr>
        <w:t>Բասենի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և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Շուշանի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մանկապարտեզներ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), ինչպես նաև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Ս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իսիանի համայնքի բոլոր </w:t>
      </w:r>
      <w:r w:rsidRPr="000C58E0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(100%)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մանկապարտեզները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ունենալով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կրտսեր 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I 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խմբեր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չունեն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վաղ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տարիքային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հասակի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լիցենզիաներ</w:t>
      </w:r>
      <w:r w:rsidRPr="000C58E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2BFFAC0B" w14:textId="77777777" w:rsidR="000C58E0" w:rsidRPr="00CD2933" w:rsidRDefault="000C58E0" w:rsidP="00961302">
      <w:pPr>
        <w:shd w:val="clear" w:color="auto" w:fill="FFFFFF"/>
        <w:tabs>
          <w:tab w:val="left" w:pos="142"/>
          <w:tab w:val="left" w:pos="284"/>
          <w:tab w:val="left" w:pos="851"/>
          <w:tab w:val="left" w:pos="1080"/>
          <w:tab w:val="left" w:pos="1276"/>
        </w:tabs>
        <w:spacing w:after="0" w:line="276" w:lineRule="auto"/>
        <w:ind w:right="-40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CD2933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Չի ապահովվել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«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Կրթության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մասին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»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ՀՀ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օրենքի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41-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րդ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հոդվածի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1-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ին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մասի՝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«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Օրենքով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նախատեսված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կրթական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ծրագրերը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կարող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են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իրականացվել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միայն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լիցենզիայի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առկայության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CD293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դեպքում</w:t>
      </w:r>
      <w:r w:rsidRPr="00CD293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»</w:t>
      </w:r>
      <w:r w:rsidRPr="00CD2933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Pr="00CD2933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պահանջը</w:t>
      </w:r>
      <w:r w:rsidRPr="00CD2933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:</w:t>
      </w:r>
    </w:p>
    <w:p w14:paraId="4A20010F" w14:textId="77777777" w:rsidR="000C58E0" w:rsidRPr="00C16655" w:rsidRDefault="000C58E0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567"/>
          <w:tab w:val="left" w:pos="1080"/>
          <w:tab w:val="left" w:pos="1276"/>
        </w:tabs>
        <w:spacing w:after="0" w:line="276" w:lineRule="auto"/>
        <w:ind w:left="0" w:right="-40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C58E0">
        <w:rPr>
          <w:rFonts w:ascii="GHEA Grapalat" w:hAnsi="GHEA Grapalat" w:cs="Sylfaen"/>
          <w:sz w:val="24"/>
          <w:szCs w:val="24"/>
          <w:lang w:val="hy-AM"/>
        </w:rPr>
        <w:t>Համադրելով մանկապարտեզներ հաճախող սաների փաստացի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և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>լիցենզիաների ներդիրներով նախատեսված սահմանային</w:t>
      </w:r>
      <w:r w:rsidRPr="000C58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թվերը՝ պարզվել է, որ Դիլիջանի համայնքի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5 (62,5%)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 (Դիլիջանի թիվ 1, թիվ 3, թիվ 6, Թեղուտի և Հաղարծնի մանկապարտեզներ), Ախուրյանի համայնքի՝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3 (43%)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(Բասենի, Հեքիաթ և Լեոյի  անվան մանկապարտեզներ), ինչպես նաև Սիսիանի բոլոր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4 (100%)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 </w:t>
      </w:r>
      <w:r w:rsidRPr="00C166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չեն ապահովվել ՀՀ կրթության, գիտության, մշակույթի և սպորտի (ՀՀ կրթության և գիտության) նախարարի համապատասխան հրամաններով տրված նախադպրոցական կրթական գործունեության լիցենզիաների ներդիրներով ամրագրված սահմանային թվերը </w:t>
      </w:r>
      <w:r w:rsidRPr="00C16655">
        <w:rPr>
          <w:rFonts w:ascii="GHEA Grapalat" w:hAnsi="GHEA Grapalat" w:cs="Sylfaen"/>
          <w:i/>
          <w:sz w:val="24"/>
          <w:szCs w:val="24"/>
          <w:lang w:val="hy-AM"/>
        </w:rPr>
        <w:t>(գերազանցվել են):</w:t>
      </w:r>
    </w:p>
    <w:p w14:paraId="346D3BCD" w14:textId="3826E073" w:rsidR="000C58E0" w:rsidRPr="000C58E0" w:rsidRDefault="000C58E0" w:rsidP="00961302">
      <w:pPr>
        <w:shd w:val="clear" w:color="auto" w:fill="FFFFFF"/>
        <w:tabs>
          <w:tab w:val="left" w:pos="142"/>
          <w:tab w:val="left" w:pos="284"/>
          <w:tab w:val="left" w:pos="851"/>
          <w:tab w:val="left" w:pos="1080"/>
          <w:tab w:val="left" w:pos="1276"/>
        </w:tabs>
        <w:spacing w:after="0" w:line="276" w:lineRule="auto"/>
        <w:ind w:right="-4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0C58E0">
        <w:rPr>
          <w:rFonts w:ascii="GHEA Grapalat" w:hAnsi="GHEA Grapalat" w:cs="Sylfaen"/>
          <w:sz w:val="24"/>
          <w:szCs w:val="24"/>
          <w:lang w:val="hy-AM"/>
        </w:rPr>
        <w:t>Պարզվել է, որ Դիլիջանի, Ախուրյանի և Սիսիանի համայնքապետարանների ենթակայության 1-ական, համապատասխանաբար՝ Դիլիջանի թիվ 2, Ախուրյանի Արևիկ և Սիսիանի թիվ 3 մանկապարտեզների, տնօրենների լիազորությունները սահմանված ժամկետում չեն դադարեցվել:</w:t>
      </w:r>
    </w:p>
    <w:p w14:paraId="5D9BE8E2" w14:textId="77777777" w:rsidR="000C58E0" w:rsidRPr="00DD180D" w:rsidRDefault="000C58E0" w:rsidP="00961302">
      <w:pPr>
        <w:shd w:val="clear" w:color="auto" w:fill="FFFFFF"/>
        <w:tabs>
          <w:tab w:val="left" w:pos="142"/>
        </w:tabs>
        <w:spacing w:after="0" w:line="276" w:lineRule="auto"/>
        <w:ind w:right="-108" w:firstLine="567"/>
        <w:jc w:val="both"/>
        <w:rPr>
          <w:rFonts w:ascii="GHEA Grapalat" w:eastAsia="Times New Roman" w:hAnsi="GHEA Grapalat" w:cs="Times New Roman"/>
          <w:b/>
          <w:i/>
          <w:color w:val="000000"/>
          <w:sz w:val="20"/>
          <w:szCs w:val="20"/>
          <w:lang w:val="hy-AM" w:eastAsia="ru-RU"/>
        </w:rPr>
      </w:pPr>
      <w:r w:rsidRPr="00DD180D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lastRenderedPageBreak/>
        <w:t>Չի ապահովվել</w:t>
      </w:r>
      <w:r w:rsidRPr="00DD180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«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Պետական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ոչ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առևտրային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կազմակերպությունների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մասին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»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ՀՀ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օրենքի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16-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րդ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հոդվածի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3-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րդ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մասի</w:t>
      </w:r>
      <w:r w:rsidRPr="00DD180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>բ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af-ZA" w:eastAsia="ru-RU"/>
        </w:rPr>
        <w:t>)</w:t>
      </w:r>
      <w:r w:rsidRPr="00DD180D">
        <w:rPr>
          <w:rFonts w:ascii="GHEA Grapalat" w:eastAsia="Times New Roman" w:hAnsi="GHEA Grapalat" w:cs="Times New Roman"/>
          <w:i/>
          <w:color w:val="000000"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>կետի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 xml:space="preserve">պահանջը. </w:t>
      </w:r>
      <w:r w:rsidRPr="00DD180D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«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Գործադիր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մարմնի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պաշտոնում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նշանակված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կամ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ընտրության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արդյունքում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գործադիր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մարմնի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պաշտոնում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նշանակված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անձի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լիազորությունները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դադարեցվում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են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իրավասու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մարմնի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որոշմամբ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,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եթե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>` …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բ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)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լրացել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է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նրա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0"/>
          <w:szCs w:val="20"/>
          <w:u w:val="single"/>
          <w:lang w:val="af-ZA" w:eastAsia="ru-RU"/>
        </w:rPr>
        <w:t>65</w:t>
      </w:r>
      <w:r w:rsidRPr="00DD180D">
        <w:rPr>
          <w:rFonts w:ascii="GHEA Grapalat" w:eastAsia="Times New Roman" w:hAnsi="GHEA Grapalat" w:cs="Times New Roman"/>
          <w:b/>
          <w:i/>
          <w:color w:val="000000"/>
          <w:sz w:val="20"/>
          <w:szCs w:val="20"/>
          <w:lang w:val="af-ZA" w:eastAsia="ru-RU"/>
        </w:rPr>
        <w:t xml:space="preserve"> </w:t>
      </w:r>
      <w:r w:rsidRPr="00DD180D"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 w:eastAsia="ru-RU"/>
        </w:rPr>
        <w:t>տարին</w:t>
      </w:r>
      <w:r w:rsidRPr="00DD180D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»</w:t>
      </w:r>
      <w:r w:rsidRPr="00DD180D"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  <w:t>:</w:t>
      </w:r>
    </w:p>
    <w:p w14:paraId="414215E5" w14:textId="57831F1A" w:rsidR="000C58E0" w:rsidRPr="000F3190" w:rsidRDefault="000C58E0" w:rsidP="00961302">
      <w:pPr>
        <w:pStyle w:val="ListParagraph"/>
        <w:numPr>
          <w:ilvl w:val="0"/>
          <w:numId w:val="4"/>
        </w:numPr>
        <w:shd w:val="clear" w:color="auto" w:fill="FFFFFF"/>
        <w:tabs>
          <w:tab w:val="left" w:pos="142"/>
          <w:tab w:val="left" w:pos="435"/>
        </w:tabs>
        <w:spacing w:after="0" w:line="276" w:lineRule="auto"/>
        <w:ind w:left="0" w:right="-108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02B24">
        <w:rPr>
          <w:rFonts w:ascii="GHEA Grapalat" w:hAnsi="GHEA Grapalat" w:cs="Sylfaen"/>
          <w:sz w:val="24"/>
          <w:szCs w:val="24"/>
          <w:lang w:val="hy-AM"/>
        </w:rPr>
        <w:t>Վերահսկմամբ ընդգրկվող ժամանակահատվածում բոլոր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3 </w:t>
      </w:r>
      <w:r w:rsidRPr="00002B24">
        <w:rPr>
          <w:rFonts w:ascii="GHEA Grapalat" w:hAnsi="GHEA Grapalat" w:cs="Sylfaen"/>
          <w:sz w:val="24"/>
          <w:szCs w:val="24"/>
          <w:lang w:val="hy-AM"/>
        </w:rPr>
        <w:t>համայնքապետարանների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2B24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2B24">
        <w:rPr>
          <w:rFonts w:ascii="GHEA Grapalat" w:hAnsi="GHEA Grapalat" w:cs="Sylfaen"/>
          <w:sz w:val="24"/>
          <w:szCs w:val="24"/>
          <w:lang w:val="hy-AM"/>
        </w:rPr>
        <w:t xml:space="preserve">մանկապարտեզներում հայտնաբերվել են  մանկավարժական աշխատողների մասնագիտական որակավորման պահանջների  անհամապատասխանություններ, մասնավորապես՝ 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Դիլիջանի համայնքապետարանի ենթակայության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մանկապարտեզներից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7-ում (87,5%)՝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28</w:t>
      </w:r>
      <w:r w:rsidRPr="00002B24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Ախուրյանի համայնքի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 մանկապարտեզնեից՝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4-ում (57%)՝ 5</w:t>
      </w:r>
      <w:r w:rsidRPr="00002B24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002B24">
        <w:rPr>
          <w:rFonts w:ascii="GHEA Grapalat" w:hAnsi="GHEA Grapalat" w:cs="Sylfaen"/>
          <w:sz w:val="24"/>
          <w:szCs w:val="24"/>
          <w:lang w:val="af-ZA"/>
        </w:rPr>
        <w:t xml:space="preserve">իսկ Սիսիանի համայնքի բոլոր </w:t>
      </w:r>
      <w:r w:rsidRPr="00002B24">
        <w:rPr>
          <w:rFonts w:ascii="GHEA Grapalat" w:hAnsi="GHEA Grapalat" w:cs="Sylfaen"/>
          <w:b/>
          <w:sz w:val="24"/>
          <w:szCs w:val="24"/>
          <w:lang w:val="af-ZA"/>
        </w:rPr>
        <w:t>4 (100%) մանկապարտեզներում՝ 32 մանկավարժական աշխատողներ</w:t>
      </w:r>
      <w:r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14:paraId="6F4E2C33" w14:textId="5971B966" w:rsidR="000C58E0" w:rsidRPr="000C58E0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- Վերահսկմամբ ընդգրկվող ժամանակահատվածում Դիլիջանի համայնքապետարանի ենթակայության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8 (100%)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 մանկավարժական հաստիքները տրամադրվել են սահմանված նորմատիվներին համապատասխան, իսկ Ախուրյանի բոլոր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7 (100%)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 պակաս են հատկացվել դաստիարակի,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5-ում (71%)`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ֆիկուլտուրայի հրահանգչի (բացառությամբ՝ Կամոյի և Արևիկի մանկապարտեզների), իսկ Սիսիանի համայնքապետարանի բոլոր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 xml:space="preserve">4 (100%) 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մանկապարտեզներում՝ երաժշտության դաստիարակի,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2 (50%)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մանկապարտեզներում՝ ֆիզկուլտուրայի հրահանգչի (Սիսիանի թիվ 1, թիվ 4 մանկապարտեզներ), </w:t>
      </w:r>
      <w:r w:rsidRPr="000C58E0">
        <w:rPr>
          <w:rFonts w:ascii="GHEA Grapalat" w:hAnsi="GHEA Grapalat" w:cs="Sylfaen"/>
          <w:b/>
          <w:sz w:val="24"/>
          <w:szCs w:val="24"/>
          <w:lang w:val="hy-AM"/>
        </w:rPr>
        <w:t>2 (50%)</w:t>
      </w:r>
      <w:r w:rsidRPr="000C58E0">
        <w:rPr>
          <w:rFonts w:ascii="GHEA Grapalat" w:hAnsi="GHEA Grapalat" w:cs="Sylfaen"/>
          <w:sz w:val="24"/>
          <w:szCs w:val="24"/>
          <w:lang w:val="hy-AM"/>
        </w:rPr>
        <w:t xml:space="preserve"> մանկապարտեզներում՝ դաստիարակի (Սիսիանի թիվ 2, թիվ 3 մանկապարտեզներ) հաստիքային միավորները:</w:t>
      </w:r>
    </w:p>
    <w:p w14:paraId="451D4A9F" w14:textId="77777777" w:rsidR="000C58E0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B870D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Չի ապահովվել ՀՀ կրթության և գիտության նախարարի՝ 2007 թվականի հունվարի 26-ի </w:t>
      </w:r>
      <w:r w:rsidRPr="00B870DA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>№</w:t>
      </w:r>
      <w:r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  <w:r w:rsidRPr="00B870DA">
        <w:rPr>
          <w:rFonts w:ascii="GHEA Grapalat" w:hAnsi="GHEA Grapalat" w:cs="Sylfaen"/>
          <w:b/>
          <w:i/>
          <w:sz w:val="24"/>
          <w:szCs w:val="24"/>
          <w:lang w:val="hy-AM"/>
        </w:rPr>
        <w:t>29-Ն հրամանով հաստատված</w:t>
      </w:r>
      <w:r w:rsidRPr="00B870DA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B870DA">
        <w:rPr>
          <w:rFonts w:ascii="GHEA Grapalat" w:hAnsi="GHEA Grapalat" w:cs="Sylfaen"/>
          <w:i/>
          <w:sz w:val="20"/>
          <w:szCs w:val="20"/>
          <w:lang w:val="hy-AM"/>
        </w:rPr>
        <w:t>«ՀՀ պետական և համայնքային նախադպրոցական ուսումնական հաստատությունների օրինակելի հաստիքացուցակի, խմբերի խտության, նորմատիվների»</w:t>
      </w:r>
      <w:r w:rsidRPr="00B870DA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B870DA">
        <w:rPr>
          <w:rFonts w:ascii="GHEA Grapalat" w:hAnsi="GHEA Grapalat" w:cs="Sylfaen"/>
          <w:b/>
          <w:i/>
          <w:sz w:val="24"/>
          <w:szCs w:val="24"/>
          <w:lang w:val="hy-AM"/>
        </w:rPr>
        <w:t>հավելված 1-ի պահանջների կատարումը:</w:t>
      </w:r>
    </w:p>
    <w:p w14:paraId="22A89092" w14:textId="77777777" w:rsidR="00C16655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0C58E0">
        <w:rPr>
          <w:rFonts w:ascii="GHEA Grapalat" w:hAnsi="GHEA Grapalat" w:cs="Sylfaen"/>
          <w:i/>
          <w:sz w:val="24"/>
          <w:szCs w:val="24"/>
          <w:lang w:val="hy-AM"/>
        </w:rPr>
        <w:t xml:space="preserve">- </w:t>
      </w:r>
      <w:r w:rsidRPr="000C58E0">
        <w:rPr>
          <w:rFonts w:ascii="GHEA Grapalat" w:hAnsi="GHEA Grapalat" w:cs="GHEA Grapalat"/>
          <w:sz w:val="24"/>
          <w:lang w:val="hy-AM"/>
        </w:rPr>
        <w:t>Ախուրյանի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և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Սիսիանի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համայնքապետարանների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կողմից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իրականացվել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են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կրթադաստիարակչական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գործունեության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կազմակերպման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և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վերահսկման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աշխատանքներ</w:t>
      </w:r>
      <w:r w:rsidRPr="000C58E0">
        <w:rPr>
          <w:rFonts w:ascii="GHEA Grapalat" w:hAnsi="GHEA Grapalat" w:cs="GHEA Grapalat"/>
          <w:sz w:val="24"/>
          <w:lang w:val="af-ZA"/>
        </w:rPr>
        <w:t xml:space="preserve">, </w:t>
      </w:r>
      <w:r w:rsidRPr="000C58E0">
        <w:rPr>
          <w:rFonts w:ascii="GHEA Grapalat" w:hAnsi="GHEA Grapalat" w:cs="GHEA Grapalat"/>
          <w:sz w:val="24"/>
          <w:lang w:val="hy-AM"/>
        </w:rPr>
        <w:t>իսկ</w:t>
      </w:r>
      <w:r w:rsidRPr="000C58E0">
        <w:rPr>
          <w:rFonts w:ascii="GHEA Grapalat" w:hAnsi="GHEA Grapalat" w:cs="GHEA Grapalat"/>
          <w:sz w:val="24"/>
          <w:lang w:val="af-ZA"/>
        </w:rPr>
        <w:t xml:space="preserve"> </w:t>
      </w:r>
      <w:r w:rsidRPr="000C58E0">
        <w:rPr>
          <w:rFonts w:ascii="GHEA Grapalat" w:hAnsi="GHEA Grapalat" w:cs="GHEA Grapalat"/>
          <w:sz w:val="24"/>
          <w:lang w:val="hy-AM"/>
        </w:rPr>
        <w:t>համաձայն Դիլիջան համայնքի ղեկավարի պաշտոնակատարի կողմից տրված տեղեկատվության՝ Դիլիջան խոշորացված համայնքի ենթակայությամբ գործող մանկապարտեզների աշխատանքների կոորդինացումը և վերասկողությունը հանձնարարված է եղել համայնքի ղեկավարի խորհրդականին։ 2018-2021թթ</w:t>
      </w:r>
      <w:r w:rsidRPr="000C58E0">
        <w:rPr>
          <w:rFonts w:ascii="MS Mincho" w:eastAsia="MS Mincho" w:hAnsi="MS Mincho" w:cs="MS Mincho" w:hint="eastAsia"/>
          <w:sz w:val="24"/>
          <w:lang w:val="hy-AM"/>
        </w:rPr>
        <w:t>․</w:t>
      </w:r>
      <w:r w:rsidRPr="000C58E0">
        <w:rPr>
          <w:rFonts w:ascii="GHEA Grapalat" w:hAnsi="GHEA Grapalat" w:cs="GHEA Grapalat"/>
          <w:sz w:val="24"/>
          <w:lang w:val="hy-AM"/>
        </w:rPr>
        <w:t xml:space="preserve"> ընթացքում համայնքի ղեկավարի խորհրդականի կողմից կատարված աշխատանքների մասին հաշվետվություններ չեն ներկայացվել։</w:t>
      </w:r>
    </w:p>
    <w:p w14:paraId="5FCB8027" w14:textId="77777777" w:rsidR="00C16655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C16655">
        <w:rPr>
          <w:rFonts w:ascii="GHEA Grapalat" w:hAnsi="GHEA Grapalat" w:cs="GHEA Grapalat"/>
          <w:sz w:val="24"/>
          <w:szCs w:val="24"/>
          <w:lang w:val="hy-AM"/>
        </w:rPr>
        <w:t xml:space="preserve">Վերահսկմամբ </w:t>
      </w:r>
      <w:r w:rsidRPr="00C16655">
        <w:rPr>
          <w:rFonts w:ascii="GHEA Grapalat" w:hAnsi="GHEA Grapalat" w:cs="GHEA Grapalat"/>
          <w:sz w:val="24"/>
          <w:szCs w:val="24"/>
          <w:lang w:val="af-ZA"/>
        </w:rPr>
        <w:t xml:space="preserve">ընդգրկվող ժամանակահատվածում </w:t>
      </w:r>
      <w:r w:rsidRPr="00C16655">
        <w:rPr>
          <w:rFonts w:ascii="GHEA Grapalat" w:hAnsi="GHEA Grapalat" w:cs="GHEA Grapalat"/>
          <w:sz w:val="24"/>
          <w:szCs w:val="24"/>
          <w:lang w:val="hy-AM"/>
        </w:rPr>
        <w:t>տեսչական</w:t>
      </w:r>
      <w:r w:rsidRPr="00C166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GHEA Grapalat"/>
          <w:sz w:val="24"/>
          <w:szCs w:val="24"/>
          <w:lang w:val="hy-AM"/>
        </w:rPr>
        <w:t xml:space="preserve">մարմնի </w:t>
      </w:r>
      <w:r w:rsidRPr="00C16655">
        <w:rPr>
          <w:rFonts w:ascii="GHEA Grapalat" w:hAnsi="GHEA Grapalat" w:cs="GHEA Grapalat"/>
          <w:sz w:val="24"/>
          <w:szCs w:val="24"/>
          <w:lang w:val="af-ZA"/>
        </w:rPr>
        <w:t xml:space="preserve">կողմից </w:t>
      </w:r>
      <w:r w:rsidRPr="00C16655">
        <w:rPr>
          <w:rFonts w:ascii="GHEA Grapalat" w:hAnsi="GHEA Grapalat" w:cs="GHEA Grapalat"/>
          <w:sz w:val="24"/>
          <w:szCs w:val="24"/>
          <w:lang w:val="hy-AM"/>
        </w:rPr>
        <w:t>համայնքապետարանների ենթակայության</w:t>
      </w:r>
      <w:r w:rsidRPr="00C166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GHEA Grapalat"/>
          <w:sz w:val="24"/>
          <w:szCs w:val="24"/>
          <w:lang w:val="hy-AM"/>
        </w:rPr>
        <w:t xml:space="preserve">մանկապարտեզներից </w:t>
      </w:r>
      <w:r w:rsidRPr="00C16655">
        <w:rPr>
          <w:rFonts w:ascii="GHEA Grapalat" w:hAnsi="GHEA Grapalat" w:cs="GHEA Grapalat"/>
          <w:bCs/>
          <w:sz w:val="24"/>
          <w:szCs w:val="24"/>
          <w:lang w:val="hy-AM"/>
        </w:rPr>
        <w:t>ստուգում</w:t>
      </w:r>
      <w:r w:rsidRPr="00C166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GHEA Grapalat"/>
          <w:bCs/>
          <w:sz w:val="24"/>
          <w:szCs w:val="24"/>
          <w:lang w:val="hy-AM"/>
        </w:rPr>
        <w:t>իրականացվել է միայն Դիլիջանի համայանքապետարանի ենթակայության Դիլիջանի թիվ 4 մանկապարտեզում</w:t>
      </w:r>
      <w:r w:rsidRPr="00C16655">
        <w:rPr>
          <w:rFonts w:ascii="GHEA Grapalat" w:hAnsi="GHEA Grapalat" w:cs="GHEA Grapalat"/>
          <w:sz w:val="24"/>
          <w:szCs w:val="24"/>
          <w:lang w:val="hy-AM"/>
        </w:rPr>
        <w:t>:</w:t>
      </w:r>
      <w:r w:rsidR="00C16655" w:rsidRPr="00C16655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632FD1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Ստուգման արդյունքում մանկապարտեզի տնօրենին տրվել է </w:t>
      </w:r>
      <w:r w:rsidRPr="00632FD1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lastRenderedPageBreak/>
        <w:t>կարգադրագիր։ Խախտումների վերացման ուղղությամբ համայնքապետարանը իրականացրել է անհրաժեշտ միջոցառումները (կանոնադրության հաստատում և գրանցում, խմբերի խտության համապատասխանեցում), սակայն նշված մանկապարտեզում պարուսույցի և լրացուցիչ կրթական ծառայության մանկավարժի (օտար լեզու) պաշտոններում շարունակում են աշխատել համապատասխան մասնագիտական կրթություն չունեցող անձինք։ Ըստ մանկապարտեզի տնօրենի պարզաբանման՝ դա պայմանավորված է համապատասխան մանկավարժական կադրեր չլինելու հանգամանքով։</w:t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598"/>
      </w:tblGrid>
      <w:tr w:rsidR="00C16655" w14:paraId="37A61C8D" w14:textId="77777777" w:rsidTr="00C16655">
        <w:trPr>
          <w:trHeight w:val="354"/>
        </w:trPr>
        <w:tc>
          <w:tcPr>
            <w:tcW w:w="10598" w:type="dxa"/>
            <w:shd w:val="clear" w:color="auto" w:fill="DBE5F1" w:themeFill="accent1" w:themeFillTint="33"/>
          </w:tcPr>
          <w:p w14:paraId="78D25224" w14:textId="2A46C5C5" w:rsidR="00C16655" w:rsidRPr="00C16655" w:rsidRDefault="00C16655" w:rsidP="00961302">
            <w:pPr>
              <w:tabs>
                <w:tab w:val="left" w:pos="10348"/>
                <w:tab w:val="left" w:pos="10490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</w:t>
            </w: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միջոցառումներ՝</w:t>
            </w:r>
          </w:p>
        </w:tc>
      </w:tr>
    </w:tbl>
    <w:p w14:paraId="61A5F93D" w14:textId="06A3E823" w:rsidR="00C16655" w:rsidRDefault="00C16655" w:rsidP="00961302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iCs/>
          <w:sz w:val="24"/>
          <w:szCs w:val="24"/>
          <w:lang w:val="fr-FR" w:eastAsia="ru-RU"/>
        </w:rPr>
        <w:t xml:space="preserve">   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hy-AM" w:eastAsia="ru-RU"/>
        </w:rPr>
        <w:t>Վերահսկման արդյունքների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մասին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hy-AM" w:eastAsia="ru-RU"/>
        </w:rPr>
        <w:t>տեղեկացվել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is-IS" w:eastAsia="ru-RU"/>
        </w:rPr>
        <w:t xml:space="preserve"> 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hy-AM" w:eastAsia="ru-RU"/>
        </w:rPr>
        <w:t>են</w:t>
      </w:r>
      <w:r w:rsidR="000C58E0" w:rsidRPr="00326AE6">
        <w:rPr>
          <w:rFonts w:ascii="GHEA Grapalat" w:eastAsia="Times New Roman" w:hAnsi="GHEA Grapalat" w:cs="Calibri"/>
          <w:sz w:val="24"/>
          <w:szCs w:val="24"/>
          <w:lang w:val="is-IS" w:eastAsia="ru-RU"/>
        </w:rPr>
        <w:t xml:space="preserve"> </w:t>
      </w:r>
      <w:r w:rsidR="000C58E0"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ՀՀ տարածքային կառավարման և ենթակառուցվածքների նախարար</w:t>
      </w:r>
      <w:r w:rsidR="000C58E0" w:rsidRPr="00FD7A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0C58E0" w:rsidRPr="003932F3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 xml:space="preserve">, </w:t>
      </w:r>
      <w:r w:rsidR="000C58E0"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ՀՀ </w:t>
      </w:r>
      <w:r w:rsidR="000C58E0" w:rsidRPr="00632FD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Տավուշի</w:t>
      </w:r>
      <w:r w:rsidR="000C58E0" w:rsidRPr="003932F3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 xml:space="preserve">, </w:t>
      </w:r>
      <w:r w:rsidR="000C58E0" w:rsidRPr="00FD7A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Շիրակի</w:t>
      </w:r>
      <w:r w:rsidR="000C58E0" w:rsidRPr="003932F3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 xml:space="preserve"> </w:t>
      </w:r>
      <w:r w:rsidR="000C58E0" w:rsidRPr="00FD7A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0C58E0" w:rsidRPr="003932F3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 xml:space="preserve"> </w:t>
      </w:r>
      <w:r w:rsidR="000C58E0" w:rsidRPr="00FD7A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Սյունիքի</w:t>
      </w:r>
      <w:r w:rsidR="000C58E0" w:rsidRPr="003932F3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 xml:space="preserve"> </w:t>
      </w:r>
      <w:r w:rsidR="000C58E0" w:rsidRPr="00FD7A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մարզպետներ</w:t>
      </w:r>
      <w:r w:rsidR="000C58E0" w:rsidRPr="00CB29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0C58E0"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</w:t>
      </w:r>
      <w:r w:rsidR="000C58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14:paraId="04937DF9" w14:textId="77777777" w:rsidR="00C16655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CB292B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</w:t>
      </w:r>
      <w:r w:rsidRPr="00CB292B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իմք ընդունելով </w:t>
      </w:r>
      <w:r w:rsidRPr="00CB292B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«Նախադպրոցական կրթության մասին» ՀՀ օրենքի 25-րդ</w:t>
      </w:r>
      <w:r w:rsidRPr="00CB292B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և «</w:t>
      </w:r>
      <w:r w:rsidRPr="00ED73F9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Տեղական ինքնակառավարման մասին ՀՀ օրենքի 4</w:t>
      </w:r>
      <w:r w:rsidRPr="00ED73F9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6</w:t>
      </w:r>
      <w:r w:rsidRPr="00ED73F9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-րդ հոդվածները</w:t>
      </w:r>
      <w:r w:rsidRPr="00ED73F9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՝</w:t>
      </w:r>
      <w:r w:rsidRPr="00ED73F9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Calibri"/>
          <w:sz w:val="24"/>
          <w:szCs w:val="24"/>
          <w:lang w:val="hy-AM" w:eastAsia="ru-RU"/>
        </w:rPr>
        <w:t>Դիլիջան համայնքի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ղեկավարի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Calibri"/>
          <w:sz w:val="24"/>
          <w:szCs w:val="24"/>
          <w:lang w:val="hy-AM" w:eastAsia="ru-RU"/>
        </w:rPr>
        <w:t>պաշտոնակատարին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,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Ախուրյանի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և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Սիսիանի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համայնքների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C16655">
        <w:rPr>
          <w:rFonts w:ascii="GHEA Grapalat" w:eastAsia="Times New Roman" w:hAnsi="GHEA Grapalat" w:cs="Calibri"/>
          <w:sz w:val="24"/>
          <w:szCs w:val="24"/>
          <w:lang w:val="hy-AM" w:eastAsia="ru-RU"/>
        </w:rPr>
        <w:t>ղեկավարներին</w:t>
      </w:r>
      <w:r w:rsidRPr="00ED73F9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առաջարկվել</w:t>
      </w:r>
      <w:r w:rsidRPr="00ED73F9">
        <w:rPr>
          <w:rFonts w:ascii="GHEA Grapalat" w:eastAsia="Times New Roman" w:hAnsi="GHEA Grapalat" w:cs="Calibri"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է </w:t>
      </w:r>
      <w:r w:rsidRPr="00ED73F9">
        <w:rPr>
          <w:rFonts w:ascii="GHEA Grapalat" w:eastAsia="Times New Roman" w:hAnsi="GHEA Grapalat" w:cs="Sylfaen"/>
          <w:sz w:val="24"/>
          <w:szCs w:val="24"/>
          <w:lang w:val="hy-AM" w:eastAsia="ru-RU"/>
        </w:rPr>
        <w:t>ձեռնարկել</w:t>
      </w:r>
      <w:r w:rsidRPr="00ED73F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ED73F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միջոցներ</w:t>
      </w:r>
      <w:r w:rsidRPr="00ED73F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հայտնաբերված </w:t>
      </w:r>
      <w:r w:rsidRPr="00ED73F9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թերությունները</w:t>
      </w:r>
      <w:r w:rsidRPr="00ED73F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վերացնելու ուղղությամբ </w:t>
      </w:r>
      <w:r w:rsidRPr="00ED73F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ED73F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ED73F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արդյունքների մասին տեղեկացնել տեսչական մարմնին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14:paraId="12D9EA52" w14:textId="1660308F" w:rsidR="000C58E0" w:rsidRDefault="000C58E0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ED73F9">
        <w:rPr>
          <w:rFonts w:ascii="GHEA Grapalat" w:hAnsi="GHEA Grapalat" w:cs="Calibri"/>
          <w:sz w:val="24"/>
          <w:szCs w:val="24"/>
          <w:lang w:val="hy-AM"/>
        </w:rPr>
        <w:t>Դիլիջան համայնքի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ղեկավարի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ED73F9">
        <w:rPr>
          <w:rFonts w:ascii="GHEA Grapalat" w:hAnsi="GHEA Grapalat" w:cs="Calibri"/>
          <w:sz w:val="24"/>
          <w:szCs w:val="24"/>
          <w:lang w:val="hy-AM"/>
        </w:rPr>
        <w:t>պաշտոնակատարի</w:t>
      </w:r>
      <w:r w:rsidRPr="00D06C9B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Սիսիանի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համայնքների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ղեկավարների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պատասխան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գրությունների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համաձայն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տարվում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են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աշխատանքներ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հայտնաբերված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խախտումների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հետևանքները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վերացնելու</w:t>
      </w:r>
      <w:r w:rsidRPr="00ED73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16655">
        <w:rPr>
          <w:rFonts w:ascii="GHEA Grapalat" w:hAnsi="GHEA Grapalat" w:cs="Calibri"/>
          <w:sz w:val="24"/>
          <w:szCs w:val="24"/>
          <w:lang w:val="hy-AM"/>
        </w:rPr>
        <w:t>ուղղությամբ</w:t>
      </w:r>
      <w:r w:rsidR="00C16655" w:rsidRPr="00C16655">
        <w:rPr>
          <w:rFonts w:ascii="GHEA Grapalat" w:hAnsi="GHEA Grapalat" w:cs="Calibri"/>
          <w:sz w:val="24"/>
          <w:szCs w:val="24"/>
          <w:lang w:val="af-ZA"/>
        </w:rPr>
        <w:t>:</w:t>
      </w:r>
      <w:r w:rsidR="0000001D">
        <w:rPr>
          <w:rFonts w:ascii="GHEA Grapalat" w:hAnsi="GHEA Grapalat" w:cs="Calibri"/>
          <w:sz w:val="24"/>
          <w:szCs w:val="24"/>
          <w:lang w:val="af-ZA"/>
        </w:rPr>
        <w:t xml:space="preserve"> Ըստ համայնքապետարաններից ստացված գրությունների ունենք հետևյալ պատկերը.</w:t>
      </w:r>
    </w:p>
    <w:p w14:paraId="13EFB882" w14:textId="77777777" w:rsidR="00961302" w:rsidRDefault="00961302" w:rsidP="00961302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right="-108" w:firstLine="567"/>
        <w:jc w:val="both"/>
        <w:rPr>
          <w:rFonts w:ascii="GHEA Grapalat" w:hAnsi="GHEA Grapalat" w:cs="Calibri"/>
          <w:sz w:val="24"/>
          <w:szCs w:val="24"/>
          <w:lang w:val="af-Z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2977"/>
        <w:gridCol w:w="3969"/>
      </w:tblGrid>
      <w:tr w:rsidR="0000001D" w:rsidRPr="0016174A" w14:paraId="4ABDED52" w14:textId="77777777" w:rsidTr="004375DE">
        <w:trPr>
          <w:jc w:val="center"/>
        </w:trPr>
        <w:tc>
          <w:tcPr>
            <w:tcW w:w="3403" w:type="dxa"/>
            <w:vMerge w:val="restart"/>
            <w:shd w:val="clear" w:color="auto" w:fill="DBE5F1" w:themeFill="accent1" w:themeFillTint="33"/>
          </w:tcPr>
          <w:p w14:paraId="6C5B3742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>Համայնքի ղեկավարներին (</w:t>
            </w: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en-US"/>
              </w:rPr>
              <w:t>պաշտոնակատարին</w:t>
            </w: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 xml:space="preserve">) </w:t>
            </w: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en-US"/>
              </w:rPr>
              <w:t>ներկայացված</w:t>
            </w: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en-US"/>
              </w:rPr>
              <w:t>առաջարկությունները</w:t>
            </w: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14:paraId="0263D3B8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>Համայնքապետարանների կողմից ձեռնարկված միջոցառումների արդյունքները</w:t>
            </w:r>
          </w:p>
        </w:tc>
      </w:tr>
      <w:tr w:rsidR="0000001D" w:rsidRPr="00D00C06" w14:paraId="391EA46A" w14:textId="77777777" w:rsidTr="004375DE">
        <w:trPr>
          <w:jc w:val="center"/>
        </w:trPr>
        <w:tc>
          <w:tcPr>
            <w:tcW w:w="3403" w:type="dxa"/>
            <w:vMerge/>
            <w:shd w:val="clear" w:color="auto" w:fill="DBE5F1" w:themeFill="accent1" w:themeFillTint="33"/>
          </w:tcPr>
          <w:p w14:paraId="73463476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23536680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>Դիլիջան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35632F69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>Սիսիան</w:t>
            </w:r>
          </w:p>
        </w:tc>
      </w:tr>
      <w:tr w:rsidR="0000001D" w:rsidRPr="00D00C06" w14:paraId="56E39EAB" w14:textId="77777777" w:rsidTr="004375DE">
        <w:trPr>
          <w:jc w:val="center"/>
        </w:trPr>
        <w:tc>
          <w:tcPr>
            <w:tcW w:w="3403" w:type="dxa"/>
          </w:tcPr>
          <w:p w14:paraId="0AE60B68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36504C27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Կանոնադրությունների  համապատասխանեցում</w:t>
            </w:r>
          </w:p>
        </w:tc>
        <w:tc>
          <w:tcPr>
            <w:tcW w:w="2977" w:type="dxa"/>
          </w:tcPr>
          <w:p w14:paraId="418656EC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Կմշակվի և կհաստատվի ՏԻՄ համամասնական ընտրություններից և ավագանու կազմը ձևավորվելուց հետո:</w:t>
            </w:r>
          </w:p>
        </w:tc>
        <w:tc>
          <w:tcPr>
            <w:tcW w:w="3969" w:type="dxa"/>
          </w:tcPr>
          <w:p w14:paraId="70187F6E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76DD99C4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2E60E951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Կատարվել է:</w:t>
            </w:r>
          </w:p>
        </w:tc>
      </w:tr>
      <w:tr w:rsidR="0000001D" w:rsidRPr="0016174A" w14:paraId="2FF685B1" w14:textId="77777777" w:rsidTr="004375DE">
        <w:trPr>
          <w:jc w:val="center"/>
        </w:trPr>
        <w:tc>
          <w:tcPr>
            <w:tcW w:w="3403" w:type="dxa"/>
          </w:tcPr>
          <w:p w14:paraId="754AE294" w14:textId="58D5AAAE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1801B01A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6294FC56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Հաստիքացուցակների համապատասխանեցում</w:t>
            </w:r>
          </w:p>
        </w:tc>
        <w:tc>
          <w:tcPr>
            <w:tcW w:w="2977" w:type="dxa"/>
          </w:tcPr>
          <w:p w14:paraId="34AD66FE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3B6D9186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78D6615A" w14:textId="194D0961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Խախտում չի հայտնաբերվել</w:t>
            </w:r>
          </w:p>
        </w:tc>
        <w:tc>
          <w:tcPr>
            <w:tcW w:w="3969" w:type="dxa"/>
          </w:tcPr>
          <w:p w14:paraId="68D78AD9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Կոպիտ խախտում դիտարկելու դեպքում կարող ենք 18 բնակավայրերում գործող խմբերը առանձնացնել և ստեղծել 18 մանկապարտեզներ ավելի շատ հաստիքներով:</w:t>
            </w:r>
          </w:p>
        </w:tc>
      </w:tr>
      <w:tr w:rsidR="0000001D" w:rsidRPr="00D00C06" w14:paraId="61F8115D" w14:textId="77777777" w:rsidTr="004375DE">
        <w:trPr>
          <w:jc w:val="center"/>
        </w:trPr>
        <w:tc>
          <w:tcPr>
            <w:tcW w:w="3403" w:type="dxa"/>
          </w:tcPr>
          <w:p w14:paraId="1F73AF7E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34204699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Տնօրենի պաշտոնական լիազորությունների դադարեցում (65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տ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.)</w:t>
            </w:r>
          </w:p>
        </w:tc>
        <w:tc>
          <w:tcPr>
            <w:tcW w:w="2977" w:type="dxa"/>
          </w:tcPr>
          <w:p w14:paraId="55411C8B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Խախտման հետևանքները վերացվել են գործընթացով ընդգրկվող ժամանակահատվածում:</w:t>
            </w:r>
          </w:p>
        </w:tc>
        <w:tc>
          <w:tcPr>
            <w:tcW w:w="3969" w:type="dxa"/>
          </w:tcPr>
          <w:p w14:paraId="5EBAE6F8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433BA364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Կատարվել է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</w:rPr>
              <w:t>(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դ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ադարեցվել է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</w:rPr>
              <w:t>)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:</w:t>
            </w:r>
          </w:p>
        </w:tc>
      </w:tr>
      <w:tr w:rsidR="0000001D" w:rsidRPr="0016174A" w14:paraId="16826F30" w14:textId="77777777" w:rsidTr="004375DE">
        <w:trPr>
          <w:jc w:val="center"/>
        </w:trPr>
        <w:tc>
          <w:tcPr>
            <w:tcW w:w="3403" w:type="dxa"/>
          </w:tcPr>
          <w:p w14:paraId="1F327878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Մանկավարժական աշխատողների համալրում</w:t>
            </w:r>
          </w:p>
        </w:tc>
        <w:tc>
          <w:tcPr>
            <w:tcW w:w="2977" w:type="dxa"/>
          </w:tcPr>
          <w:p w14:paraId="4FA04A18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Կատարվել է մասամբ (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ստացել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է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որակավորում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,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lastRenderedPageBreak/>
              <w:t>լրացել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է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սահմանված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ստաժը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,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շարունակում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է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աշխատել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, ազատվել է)</w:t>
            </w:r>
          </w:p>
        </w:tc>
        <w:tc>
          <w:tcPr>
            <w:tcW w:w="3969" w:type="dxa"/>
          </w:tcPr>
          <w:p w14:paraId="736F7903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lastRenderedPageBreak/>
              <w:t xml:space="preserve">Ձեռնարկվում են միջոցներ, որը կրելու է շարունակական բնույթ, վերջնական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lastRenderedPageBreak/>
              <w:t>լուծումը պայմանավորված է նրանց ընտրության և ատեստավորման կարգի ներդրմամբ:</w:t>
            </w:r>
          </w:p>
        </w:tc>
      </w:tr>
      <w:tr w:rsidR="0000001D" w:rsidRPr="00D00C06" w14:paraId="72087932" w14:textId="77777777" w:rsidTr="004375DE">
        <w:trPr>
          <w:jc w:val="center"/>
        </w:trPr>
        <w:tc>
          <w:tcPr>
            <w:tcW w:w="3403" w:type="dxa"/>
          </w:tcPr>
          <w:p w14:paraId="24F04B19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lastRenderedPageBreak/>
              <w:t>Լիցենզիայի ապահովում</w:t>
            </w:r>
          </w:p>
        </w:tc>
        <w:tc>
          <w:tcPr>
            <w:tcW w:w="2977" w:type="dxa"/>
          </w:tcPr>
          <w:p w14:paraId="317DBC93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Ընթացքի մեջ է:</w:t>
            </w:r>
          </w:p>
        </w:tc>
        <w:tc>
          <w:tcPr>
            <w:tcW w:w="3969" w:type="dxa"/>
          </w:tcPr>
          <w:p w14:paraId="14BB5715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Խախտում չի հայտնաբերվել</w:t>
            </w:r>
          </w:p>
        </w:tc>
      </w:tr>
      <w:tr w:rsidR="0000001D" w:rsidRPr="00D00C06" w14:paraId="41C81396" w14:textId="77777777" w:rsidTr="004375DE">
        <w:trPr>
          <w:trHeight w:val="856"/>
          <w:jc w:val="center"/>
        </w:trPr>
        <w:tc>
          <w:tcPr>
            <w:tcW w:w="3403" w:type="dxa"/>
          </w:tcPr>
          <w:p w14:paraId="4A1E78B0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Վաղ տարիքային հասակի երեխաների համար լիցենզիայի  ապահովում</w:t>
            </w:r>
          </w:p>
        </w:tc>
        <w:tc>
          <w:tcPr>
            <w:tcW w:w="2977" w:type="dxa"/>
            <w:shd w:val="clear" w:color="auto" w:fill="FFFFFF" w:themeFill="background1"/>
          </w:tcPr>
          <w:p w14:paraId="0E08C5CB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Կատարվել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է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 </w:t>
            </w:r>
          </w:p>
          <w:p w14:paraId="0198A5A9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(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en-US"/>
              </w:rPr>
              <w:t>վ</w:t>
            </w: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 xml:space="preserve">աղ հասակի սաներ չեն ընդգրկվել): </w:t>
            </w:r>
          </w:p>
        </w:tc>
        <w:tc>
          <w:tcPr>
            <w:tcW w:w="3969" w:type="dxa"/>
          </w:tcPr>
          <w:p w14:paraId="2B8FAC0C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Տարվում են նախապատրաստական աշխատանքներ:</w:t>
            </w:r>
          </w:p>
        </w:tc>
      </w:tr>
      <w:tr w:rsidR="0000001D" w:rsidRPr="0016174A" w14:paraId="4D75DF13" w14:textId="77777777" w:rsidTr="004375DE">
        <w:trPr>
          <w:jc w:val="center"/>
        </w:trPr>
        <w:tc>
          <w:tcPr>
            <w:tcW w:w="3403" w:type="dxa"/>
          </w:tcPr>
          <w:p w14:paraId="0AB5A70F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Սաների թվերը լիցենզիայի հավելվածներով սահմանված թվերի համապատասխանեցում</w:t>
            </w:r>
          </w:p>
        </w:tc>
        <w:tc>
          <w:tcPr>
            <w:tcW w:w="2977" w:type="dxa"/>
          </w:tcPr>
          <w:p w14:paraId="3B75FBC5" w14:textId="77777777" w:rsidR="007E410E" w:rsidRPr="00D00C06" w:rsidRDefault="007E410E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44DA4CBD" w14:textId="77777777" w:rsidR="007E410E" w:rsidRPr="00D00C06" w:rsidRDefault="007E410E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</w:p>
          <w:p w14:paraId="5BD8712E" w14:textId="4DBB7F8B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Կատարվել է մասամբ</w:t>
            </w:r>
            <w:r w:rsid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</w:tcPr>
          <w:p w14:paraId="1A01ADD1" w14:textId="77777777" w:rsidR="0000001D" w:rsidRPr="00D00C06" w:rsidRDefault="0000001D" w:rsidP="00D00C0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D00C06"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  <w:t>Ձեռնարկվում են միջոցներ կարգավորման համար, կազմվել են շինությունների հատակագծերը, ներկայացվել մարզպետարան, սակայն աիդ տարածքները մինչ այժմ չեն հատկացվել:</w:t>
            </w:r>
          </w:p>
        </w:tc>
      </w:tr>
    </w:tbl>
    <w:p w14:paraId="0333ACA1" w14:textId="77777777" w:rsidR="0000001D" w:rsidRDefault="0000001D" w:rsidP="00C16655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left="-426" w:right="-108" w:firstLine="710"/>
        <w:jc w:val="both"/>
        <w:rPr>
          <w:rFonts w:ascii="GHEA Grapalat" w:hAnsi="GHEA Grapalat" w:cs="Calibri"/>
          <w:sz w:val="24"/>
          <w:szCs w:val="24"/>
          <w:lang w:val="af-ZA"/>
        </w:rPr>
      </w:pPr>
    </w:p>
    <w:p w14:paraId="72B1E6AC" w14:textId="02473801" w:rsidR="00C16655" w:rsidRPr="00DF4883" w:rsidRDefault="00DF4883" w:rsidP="00C16655">
      <w:pPr>
        <w:shd w:val="clear" w:color="auto" w:fill="FFFFFF"/>
        <w:tabs>
          <w:tab w:val="left" w:pos="142"/>
          <w:tab w:val="left" w:pos="851"/>
        </w:tabs>
        <w:spacing w:after="0" w:line="276" w:lineRule="auto"/>
        <w:ind w:left="-426" w:right="-108" w:firstLine="710"/>
        <w:jc w:val="both"/>
        <w:rPr>
          <w:rFonts w:ascii="GHEA Grapalat" w:hAnsi="GHEA Grapalat" w:cs="Calibri"/>
          <w:b/>
          <w:i/>
          <w:sz w:val="24"/>
          <w:szCs w:val="24"/>
          <w:lang w:val="af-ZA"/>
        </w:rPr>
      </w:pPr>
      <w:r w:rsidRPr="00DF4883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3.2.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ՀՀ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Արարատի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մարզպետարանի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կրթության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մշակույթի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սպորտի</w:t>
      </w:r>
      <w:r w:rsidRPr="00DF488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/>
          <w:b/>
          <w:i/>
          <w:sz w:val="24"/>
          <w:szCs w:val="24"/>
          <w:lang w:val="hy-AM"/>
        </w:rPr>
        <w:t>վարչություն</w:t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172"/>
      </w:tblGrid>
      <w:tr w:rsidR="00DF4883" w14:paraId="44DD7B1F" w14:textId="77777777" w:rsidTr="00F53D5A">
        <w:tc>
          <w:tcPr>
            <w:tcW w:w="10172" w:type="dxa"/>
            <w:shd w:val="clear" w:color="auto" w:fill="DBE5F1" w:themeFill="accent1" w:themeFillTint="33"/>
          </w:tcPr>
          <w:p w14:paraId="109525F2" w14:textId="0E8B7C74" w:rsidR="00DF4883" w:rsidRPr="00DF4883" w:rsidRDefault="00DF4883" w:rsidP="00C16655">
            <w:pPr>
              <w:tabs>
                <w:tab w:val="left" w:pos="142"/>
                <w:tab w:val="left" w:pos="851"/>
              </w:tabs>
              <w:spacing w:after="0" w:line="276" w:lineRule="auto"/>
              <w:ind w:right="-108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DF4883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Հիմքը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՝</w:t>
            </w:r>
          </w:p>
        </w:tc>
      </w:tr>
    </w:tbl>
    <w:p w14:paraId="6DF22A86" w14:textId="77777777" w:rsidR="00DF4883" w:rsidRDefault="00DF4883" w:rsidP="00DF4883">
      <w:pPr>
        <w:tabs>
          <w:tab w:val="left" w:pos="-851"/>
          <w:tab w:val="left" w:pos="10348"/>
        </w:tabs>
        <w:spacing w:after="0" w:line="276" w:lineRule="auto"/>
        <w:ind w:left="-567"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DF4883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Style w:val="TableGrid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32"/>
      </w:tblGrid>
      <w:tr w:rsidR="00DF4883" w14:paraId="30C5A7EC" w14:textId="77777777" w:rsidTr="00DF4883">
        <w:tc>
          <w:tcPr>
            <w:tcW w:w="10632" w:type="dxa"/>
            <w:shd w:val="clear" w:color="auto" w:fill="DBE5F1" w:themeFill="accent1" w:themeFillTint="33"/>
          </w:tcPr>
          <w:p w14:paraId="30C92CBA" w14:textId="1862ED12" w:rsidR="00DF4883" w:rsidRDefault="00DF4883" w:rsidP="00C16655">
            <w:pPr>
              <w:tabs>
                <w:tab w:val="left" w:pos="142"/>
                <w:tab w:val="left" w:pos="851"/>
              </w:tabs>
              <w:spacing w:after="0" w:line="276" w:lineRule="auto"/>
              <w:ind w:right="-108"/>
              <w:jc w:val="both"/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1A564878" w14:textId="77777777" w:rsidR="00DF4883" w:rsidRPr="00DF4883" w:rsidRDefault="00DF4883" w:rsidP="00DF4883">
      <w:pPr>
        <w:tabs>
          <w:tab w:val="left" w:pos="-851"/>
        </w:tabs>
        <w:spacing w:after="0" w:line="276" w:lineRule="auto"/>
        <w:ind w:left="-567" w:right="-1" w:firstLine="567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pt-BR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րթության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բնագավառը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կարգավորող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Armenian"/>
          <w:sz w:val="24"/>
          <w:szCs w:val="24"/>
          <w:lang w:eastAsia="ru-RU"/>
        </w:rPr>
        <w:t>ՀՀ</w:t>
      </w:r>
      <w:r w:rsidRPr="00DF4883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օրենսդրության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կատարման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32FD1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r w:rsidRPr="00632FD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02925">
        <w:rPr>
          <w:rFonts w:ascii="GHEA Grapalat" w:eastAsia="Times New Roman" w:hAnsi="GHEA Grapalat" w:cs="Times New Roman"/>
          <w:sz w:val="24"/>
          <w:szCs w:val="24"/>
          <w:lang w:eastAsia="ru-RU"/>
        </w:rPr>
        <w:t>մեթոդական</w:t>
      </w:r>
      <w:r w:rsidRPr="0060292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02925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աջակցություն</w:t>
      </w:r>
      <w:r w:rsidRPr="0060292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ցուցաբերել</w:t>
      </w:r>
      <w:r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ը</w:t>
      </w:r>
      <w:r w:rsidRPr="00DF4883">
        <w:rPr>
          <w:rFonts w:ascii="GHEA Grapalat" w:eastAsia="Times New Roman" w:hAnsi="GHEA Grapalat" w:cs="Times Armenian"/>
          <w:sz w:val="24"/>
          <w:szCs w:val="24"/>
          <w:lang w:val="pt-BR" w:eastAsia="ru-RU"/>
        </w:rPr>
        <w:t>:</w:t>
      </w:r>
    </w:p>
    <w:tbl>
      <w:tblPr>
        <w:tblStyle w:val="TableGrid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32"/>
      </w:tblGrid>
      <w:tr w:rsidR="00DF4883" w14:paraId="21F9732A" w14:textId="77777777" w:rsidTr="00DF4883">
        <w:tc>
          <w:tcPr>
            <w:tcW w:w="10632" w:type="dxa"/>
            <w:shd w:val="clear" w:color="auto" w:fill="DBE5F1" w:themeFill="accent1" w:themeFillTint="33"/>
          </w:tcPr>
          <w:p w14:paraId="1A1E92FB" w14:textId="4761F9F8" w:rsidR="00DF4883" w:rsidRDefault="00DF4883" w:rsidP="00C16655">
            <w:pPr>
              <w:tabs>
                <w:tab w:val="left" w:pos="142"/>
                <w:tab w:val="left" w:pos="851"/>
              </w:tabs>
              <w:spacing w:after="0" w:line="276" w:lineRule="auto"/>
              <w:ind w:right="-108"/>
              <w:jc w:val="both"/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212416FC" w14:textId="77777777" w:rsidR="00DF4883" w:rsidRDefault="00DF4883" w:rsidP="00DF4883">
      <w:pPr>
        <w:spacing w:after="0" w:line="276" w:lineRule="auto"/>
        <w:ind w:left="-567"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>
        <w:rPr>
          <w:rFonts w:ascii="GHEA Grapalat" w:hAnsi="GHEA Grapalat" w:cs="Sylfaen"/>
          <w:sz w:val="24"/>
          <w:szCs w:val="24"/>
          <w:lang w:val="en-US"/>
        </w:rPr>
        <w:t>II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Style w:val="TableGrid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32"/>
      </w:tblGrid>
      <w:tr w:rsidR="00DF4883" w14:paraId="639FF614" w14:textId="77777777" w:rsidTr="00DF4883">
        <w:tc>
          <w:tcPr>
            <w:tcW w:w="10632" w:type="dxa"/>
            <w:shd w:val="clear" w:color="auto" w:fill="DBE5F1" w:themeFill="accent1" w:themeFillTint="33"/>
          </w:tcPr>
          <w:p w14:paraId="21C026DF" w14:textId="2E478B0C" w:rsidR="00DF4883" w:rsidRDefault="00DF4883" w:rsidP="00DF4883">
            <w:pPr>
              <w:tabs>
                <w:tab w:val="left" w:pos="-851"/>
              </w:tabs>
              <w:spacing w:after="0" w:line="276" w:lineRule="auto"/>
              <w:ind w:right="-1"/>
              <w:jc w:val="both"/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pt-BR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en-US" w:eastAsia="ru-RU"/>
              </w:rPr>
              <w:t>Վերահսկմամբ</w:t>
            </w: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14:paraId="5B1A4B5B" w14:textId="4517C675" w:rsidR="00DF4883" w:rsidRDefault="00DF4883" w:rsidP="007E410E">
      <w:pPr>
        <w:spacing w:after="0" w:line="360" w:lineRule="auto"/>
        <w:ind w:left="-56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F4883">
        <w:rPr>
          <w:rFonts w:ascii="GHEA Grapalat" w:hAnsi="GHEA Grapalat" w:cs="Sylfaen"/>
          <w:sz w:val="24"/>
          <w:szCs w:val="24"/>
          <w:lang w:val="af-ZA"/>
        </w:rPr>
        <w:t>201</w:t>
      </w:r>
      <w:r w:rsidRPr="00DF4883">
        <w:rPr>
          <w:rFonts w:ascii="GHEA Grapalat" w:hAnsi="GHEA Grapalat" w:cs="Sylfaen"/>
          <w:sz w:val="24"/>
          <w:szCs w:val="24"/>
          <w:lang w:val="hy-AM"/>
        </w:rPr>
        <w:t>8</w:t>
      </w:r>
      <w:r w:rsidRPr="00DF48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F48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DF4883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DF4883">
        <w:rPr>
          <w:rFonts w:ascii="GHEA Grapalat" w:hAnsi="GHEA Grapalat" w:cs="Sylfaen"/>
          <w:sz w:val="24"/>
          <w:szCs w:val="24"/>
          <w:lang w:val="hy-AM"/>
        </w:rPr>
        <w:t>ից</w:t>
      </w:r>
      <w:r w:rsidRPr="00DF48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Pr="00DF488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DF4883">
        <w:rPr>
          <w:rFonts w:ascii="GHEA Grapalat" w:hAnsi="GHEA Grapalat" w:cs="Times Armenian"/>
          <w:sz w:val="24"/>
          <w:szCs w:val="24"/>
          <w:lang w:val="hy-AM"/>
        </w:rPr>
        <w:t>2021 թվականի օգոստոսի 23-ը</w:t>
      </w:r>
      <w:r w:rsidRPr="00DF4883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Style w:val="TableGrid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32"/>
      </w:tblGrid>
      <w:tr w:rsidR="00DF4883" w14:paraId="28F50290" w14:textId="77777777" w:rsidTr="00DF4883">
        <w:trPr>
          <w:trHeight w:val="436"/>
        </w:trPr>
        <w:tc>
          <w:tcPr>
            <w:tcW w:w="10632" w:type="dxa"/>
            <w:shd w:val="clear" w:color="auto" w:fill="DBE5F1" w:themeFill="accent1" w:themeFillTint="33"/>
          </w:tcPr>
          <w:p w14:paraId="54465343" w14:textId="613E42DD" w:rsidR="00DF4883" w:rsidRDefault="00DF4883" w:rsidP="00DF488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3081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Վերահսկման արդյունքներ</w:t>
            </w: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՝</w:t>
            </w:r>
          </w:p>
        </w:tc>
      </w:tr>
    </w:tbl>
    <w:p w14:paraId="5E0AB3F5" w14:textId="77777777" w:rsidR="00DF4883" w:rsidRPr="00DF4883" w:rsidRDefault="00DF4883" w:rsidP="00961302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4883">
        <w:rPr>
          <w:rFonts w:ascii="GHEA Grapalat" w:hAnsi="GHEA Grapalat"/>
          <w:sz w:val="24"/>
          <w:szCs w:val="24"/>
          <w:lang w:val="hy-AM"/>
        </w:rPr>
        <w:t>Վերահսկման արդյունքում հայտնաբերվել են ՀՀ օրենսդրության հետևյալ պահանջների խախտումները.</w:t>
      </w:r>
      <w:r w:rsidRPr="00DF488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297FF357" w14:textId="08858183" w:rsidR="00DF4883" w:rsidRPr="00AE14B5" w:rsidRDefault="00DF4883" w:rsidP="00961302">
      <w:pPr>
        <w:tabs>
          <w:tab w:val="left" w:pos="851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- </w:t>
      </w:r>
      <w:r w:rsidR="00F53D5A">
        <w:rPr>
          <w:rFonts w:ascii="GHEA Grapalat" w:hAnsi="GHEA Grapalat" w:cs="Sylfaen"/>
          <w:sz w:val="24"/>
          <w:szCs w:val="24"/>
          <w:lang w:val="hy-AM"/>
        </w:rPr>
        <w:t>վ</w:t>
      </w:r>
      <w:r w:rsidRPr="00F53D5A">
        <w:rPr>
          <w:rFonts w:ascii="GHEA Grapalat" w:hAnsi="GHEA Grapalat" w:cs="Sylfaen"/>
          <w:sz w:val="24"/>
          <w:szCs w:val="24"/>
          <w:lang w:val="hy-AM"/>
        </w:rPr>
        <w:t>արչության կ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անոնադրության մեջ </w:t>
      </w:r>
      <w:r w:rsidRPr="00F53D5A">
        <w:rPr>
          <w:rFonts w:ascii="GHEA Grapalat" w:hAnsi="GHEA Grapalat" w:cs="Sylfaen"/>
          <w:sz w:val="24"/>
          <w:szCs w:val="24"/>
          <w:lang w:val="hy-AM"/>
        </w:rPr>
        <w:t xml:space="preserve">ներառված չեն </w:t>
      </w:r>
      <w:r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«Հանրակրթության մասին» ՀՀ օրենքի 31-րդ հոդվածի 1-ին մասի 5-րդ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  <w:lang w:val="hy-AM"/>
        </w:rPr>
        <w:t>«</w:t>
      </w:r>
      <w:r w:rsidRPr="008E336C">
        <w:rPr>
          <w:rFonts w:ascii="GHEA Grapalat" w:hAnsi="GHEA Grapalat" w:cs="Sylfaen"/>
          <w:i/>
          <w:sz w:val="20"/>
          <w:szCs w:val="20"/>
        </w:rPr>
        <w:t>Հայաստանի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Հանրապետության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կառավարության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սահմանած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կարգով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իր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լիազորության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տակ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գտնվող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ուսումնական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հաստատությունների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ընտրված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տնօրենի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հետ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հիմնադրի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անունից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կնքում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է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աշխատանքային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պայմանագիր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` 5 </w:t>
      </w:r>
      <w:r w:rsidRPr="008E336C">
        <w:rPr>
          <w:rFonts w:ascii="GHEA Grapalat" w:hAnsi="GHEA Grapalat" w:cs="Sylfaen"/>
          <w:i/>
          <w:sz w:val="20"/>
          <w:szCs w:val="20"/>
        </w:rPr>
        <w:t>տարի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ժամկետով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: </w:t>
      </w:r>
      <w:r w:rsidRPr="008E336C">
        <w:rPr>
          <w:rFonts w:ascii="GHEA Grapalat" w:hAnsi="GHEA Grapalat" w:cs="Sylfaen"/>
          <w:i/>
          <w:sz w:val="20"/>
          <w:szCs w:val="20"/>
        </w:rPr>
        <w:t>Հայաստանի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Հանրապետության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օրենսդրությամբ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սահմանված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դեպքերում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և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կարգով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վաղաժամկետ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դադարեցնում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է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տնօրենի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հետ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կնքած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աշխատանքային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E336C">
        <w:rPr>
          <w:rFonts w:ascii="GHEA Grapalat" w:hAnsi="GHEA Grapalat" w:cs="Sylfaen"/>
          <w:i/>
          <w:sz w:val="20"/>
          <w:szCs w:val="20"/>
        </w:rPr>
        <w:t>պայմանագիրը</w:t>
      </w:r>
      <w:r w:rsidRPr="008E336C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8E336C">
        <w:rPr>
          <w:rFonts w:ascii="GHEA Grapalat" w:hAnsi="GHEA Grapalat" w:cs="Sylfaen"/>
          <w:b/>
          <w:i/>
          <w:lang w:val="hy-AM"/>
        </w:rPr>
        <w:t xml:space="preserve">և 6-րդ </w:t>
      </w:r>
      <w:r w:rsidRPr="008E336C">
        <w:rPr>
          <w:rFonts w:ascii="GHEA Grapalat" w:hAnsi="GHEA Grapalat" w:cs="Sylfaen"/>
          <w:i/>
          <w:sz w:val="20"/>
          <w:szCs w:val="20"/>
          <w:lang w:val="hy-AM"/>
        </w:rPr>
        <w:t>«աջակցում է ուսումնական հաստատություններում սովորողների և շրջանավարտների գիտելիքների գնահատման և թեստավորման գործընթացին»</w:t>
      </w:r>
      <w:r w:rsidRPr="008E336C">
        <w:rPr>
          <w:rFonts w:ascii="GHEA Grapalat" w:hAnsi="GHEA Grapalat" w:cs="Sylfaen"/>
          <w:b/>
          <w:i/>
          <w:lang w:val="hy-AM"/>
        </w:rPr>
        <w:t xml:space="preserve"> </w:t>
      </w:r>
      <w:r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կետերով</w:t>
      </w:r>
      <w:r w:rsidRPr="00F53D5A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 xml:space="preserve">հանրակրթության բնագավառում </w:t>
      </w:r>
      <w:r w:rsidRPr="00F53D5A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տարածքային</w:t>
      </w:r>
      <w:r w:rsidRPr="00F53D5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կառավարման</w:t>
      </w:r>
      <w:r w:rsidRPr="00F53D5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մարմն</w:t>
      </w:r>
      <w:r w:rsidRPr="00F53D5A">
        <w:rPr>
          <w:rFonts w:ascii="GHEA Grapalat" w:hAnsi="GHEA Grapalat" w:cs="Sylfaen"/>
          <w:sz w:val="24"/>
          <w:szCs w:val="24"/>
          <w:lang w:val="hy-AM"/>
        </w:rPr>
        <w:t>ին վերապահված՝ հանրակրթությանն առնչվող իրավասությունները:</w:t>
      </w:r>
      <w:r w:rsidRPr="00093B78">
        <w:rPr>
          <w:rFonts w:ascii="GHEA Grapalat" w:hAnsi="GHEA Grapalat" w:cs="Sylfaen"/>
          <w:b/>
          <w:lang w:val="hy-AM"/>
        </w:rPr>
        <w:t xml:space="preserve"> </w:t>
      </w:r>
    </w:p>
    <w:p w14:paraId="0C938FC7" w14:textId="77777777" w:rsidR="00F53D5A" w:rsidRDefault="00DF4883" w:rsidP="00961302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627E">
        <w:rPr>
          <w:rFonts w:ascii="GHEA Grapalat" w:hAnsi="GHEA Grapalat"/>
          <w:sz w:val="24"/>
          <w:szCs w:val="24"/>
        </w:rPr>
        <w:t>Կանոնադրության</w:t>
      </w:r>
      <w:r w:rsidRPr="00B9627E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>«</w:t>
      </w:r>
      <w:r w:rsidRPr="00F53D5A">
        <w:rPr>
          <w:rFonts w:ascii="GHEA Grapalat" w:hAnsi="GHEA Grapalat"/>
          <w:b/>
          <w:i/>
          <w:sz w:val="24"/>
          <w:szCs w:val="24"/>
          <w:lang w:val="hy-AM"/>
        </w:rPr>
        <w:t>Կրթության բաժնի նպատակներն ու խնդիրները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>»</w:t>
      </w:r>
      <w:r w:rsidRPr="00F53D5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</w:rPr>
        <w:t>բաժնի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«ժ»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կետով սահմանված</w:t>
      </w:r>
      <w:r w:rsidRPr="00F53D5A">
        <w:rPr>
          <w:rFonts w:ascii="GHEA Grapalat" w:hAnsi="GHEA Grapalat"/>
          <w:sz w:val="24"/>
          <w:szCs w:val="24"/>
          <w:lang w:val="hy-AM"/>
        </w:rPr>
        <w:t>՝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>«</w:t>
      </w:r>
      <w:r w:rsidRPr="00F53D5A">
        <w:rPr>
          <w:rFonts w:ascii="GHEA Grapalat" w:hAnsi="GHEA Grapalat"/>
          <w:b/>
          <w:i/>
          <w:sz w:val="24"/>
          <w:szCs w:val="24"/>
          <w:lang w:val="hy-AM"/>
        </w:rPr>
        <w:t>Վերահսկել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b/>
          <w:i/>
          <w:sz w:val="24"/>
          <w:szCs w:val="24"/>
        </w:rPr>
        <w:t>հանրակրթական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 xml:space="preserve"> ուսումնական հաստատությունների 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lastRenderedPageBreak/>
        <w:t xml:space="preserve">կողմից Հայաստանի Հանրապետության կրթության մասին օրենսդրության և կրթական պետական կառավարման լիազորված մարմնի ընդունած նորմատիվ ակտերի </w:t>
      </w:r>
      <w:r w:rsidRPr="00F53D5A">
        <w:rPr>
          <w:rFonts w:ascii="GHEA Grapalat" w:hAnsi="GHEA Grapalat"/>
          <w:b/>
          <w:i/>
          <w:sz w:val="24"/>
          <w:szCs w:val="24"/>
          <w:lang w:val="hy-AM"/>
        </w:rPr>
        <w:t>կատարումը</w:t>
      </w:r>
      <w:r w:rsidRPr="00F53D5A">
        <w:rPr>
          <w:rFonts w:ascii="GHEA Grapalat" w:hAnsi="GHEA Grapalat"/>
          <w:b/>
          <w:i/>
          <w:sz w:val="24"/>
          <w:szCs w:val="24"/>
          <w:lang w:val="af-ZA"/>
        </w:rPr>
        <w:t>»</w:t>
      </w:r>
      <w:r w:rsidRPr="000D218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գործառույթը </w:t>
      </w:r>
      <w:r w:rsidRPr="000D2188">
        <w:rPr>
          <w:rFonts w:ascii="GHEA Grapalat" w:hAnsi="GHEA Grapalat"/>
          <w:sz w:val="24"/>
          <w:szCs w:val="24"/>
          <w:lang w:val="af-ZA"/>
        </w:rPr>
        <w:t xml:space="preserve">վարչության կողմից </w:t>
      </w:r>
      <w:r>
        <w:rPr>
          <w:rFonts w:ascii="GHEA Grapalat" w:hAnsi="GHEA Grapalat"/>
          <w:sz w:val="24"/>
          <w:szCs w:val="24"/>
          <w:lang w:val="af-ZA"/>
        </w:rPr>
        <w:t>իրականացվել</w:t>
      </w:r>
      <w:r w:rsidRPr="000D2188">
        <w:rPr>
          <w:rFonts w:ascii="GHEA Grapalat" w:hAnsi="GHEA Grapalat"/>
          <w:sz w:val="24"/>
          <w:szCs w:val="24"/>
          <w:lang w:val="af-ZA"/>
        </w:rPr>
        <w:t xml:space="preserve"> են ոչ </w:t>
      </w:r>
      <w:r>
        <w:rPr>
          <w:rFonts w:ascii="GHEA Grapalat" w:hAnsi="GHEA Grapalat"/>
          <w:sz w:val="24"/>
          <w:szCs w:val="24"/>
          <w:lang w:val="af-ZA"/>
        </w:rPr>
        <w:t>բավարար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252B51A4" w14:textId="05A12D10" w:rsidR="00F53D5A" w:rsidRDefault="00F53D5A" w:rsidP="00961302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3D5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արզպետարանի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ենթակայությամբ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թվով </w:t>
      </w:r>
      <w:r w:rsidR="00DF4883" w:rsidRPr="00F53D5A">
        <w:rPr>
          <w:rFonts w:ascii="GHEA Grapalat" w:hAnsi="GHEA Grapalat" w:cs="Sylfaen"/>
          <w:b/>
          <w:sz w:val="24"/>
          <w:szCs w:val="24"/>
          <w:lang w:val="hy-AM"/>
        </w:rPr>
        <w:t>107</w:t>
      </w:r>
      <w:r w:rsidR="00DF4883" w:rsidRPr="00F53D5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b/>
          <w:sz w:val="24"/>
          <w:szCs w:val="24"/>
          <w:lang w:val="hy-AM"/>
        </w:rPr>
        <w:t>դպրոցների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(հիմնական՝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19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, միջնակարգ՝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88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) կանոնադրություններում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ՀՀ կառավարության 2021 թվականի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փետրվարի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11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-ի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Հայաստանի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Հանրապետության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կառավարության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2002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թվականի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հուլիսի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25-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ի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№ 1392-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Ն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որոշման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մեջ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փոփոխություններ և լրացումներ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կատարելու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F4883" w:rsidRPr="00F53D5A">
        <w:rPr>
          <w:rStyle w:val="Strong"/>
          <w:rFonts w:ascii="GHEA Grapalat" w:hAnsi="GHEA Grapalat"/>
          <w:b w:val="0"/>
          <w:i/>
          <w:sz w:val="24"/>
          <w:szCs w:val="24"/>
          <w:lang w:val="hy-AM"/>
        </w:rPr>
        <w:t>մասին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/>
          <w:b/>
          <w:i/>
          <w:sz w:val="24"/>
          <w:szCs w:val="24"/>
          <w:lang w:val="af-ZA"/>
        </w:rPr>
        <w:t>№ 166-</w:t>
      </w:r>
      <w:r w:rsidR="00DF4883" w:rsidRPr="00F53D5A">
        <w:rPr>
          <w:rFonts w:ascii="GHEA Grapalat" w:hAnsi="GHEA Grapalat"/>
          <w:b/>
          <w:i/>
          <w:sz w:val="24"/>
          <w:szCs w:val="24"/>
          <w:lang w:val="hy-AM"/>
        </w:rPr>
        <w:t>Ն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որոշմամբ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հաստատված փոփոխությունները </w:t>
      </w:r>
      <w:r w:rsidR="00DF4883" w:rsidRPr="00F53D5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չեն կատարվել 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(ուժի մեջ է մտել 2021 թվականի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13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-ին):</w:t>
      </w:r>
    </w:p>
    <w:p w14:paraId="4AD077ED" w14:textId="77777777" w:rsidR="00F53D5A" w:rsidRDefault="00F53D5A" w:rsidP="00961302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3D5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 xml:space="preserve">երազանցվել են թվով </w:t>
      </w:r>
      <w:r w:rsidR="00DF4883" w:rsidRPr="00F53D5A">
        <w:rPr>
          <w:rFonts w:ascii="GHEA Grapalat" w:hAnsi="GHEA Grapalat" w:cs="Sylfaen"/>
          <w:b/>
          <w:sz w:val="24"/>
          <w:szCs w:val="24"/>
          <w:lang w:val="hy-AM"/>
        </w:rPr>
        <w:t>9 դպրոցների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 xml:space="preserve"> ՀՀ կրթության և գիտության նախարարի համապատասխան հրամաններով հաստատված՝ սովորողների սահմանային տեղերը 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(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Արտաշատի</w:t>
      </w:r>
      <w:r w:rsidR="00DF4883" w:rsidRPr="00F53D5A">
        <w:rPr>
          <w:rFonts w:ascii="GHEA Grapalat" w:hAnsi="GHEA Grapalat" w:cs="Cambria Math"/>
          <w:sz w:val="24"/>
          <w:szCs w:val="24"/>
          <w:lang w:val="hy-AM"/>
        </w:rPr>
        <w:t xml:space="preserve"> N 5,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Արարատի N 2, Արարատի N 3, Ոսկետափի հիմնական և Արևաբույրի, Դարակերտի, Վերին Դվինի, Այգավանի, Երասխի միջնակարգ դպրոցներ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)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: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44D2070B" w14:textId="610BE49F" w:rsidR="00DF4883" w:rsidRPr="00F53D5A" w:rsidRDefault="00F53D5A" w:rsidP="00961302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-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 xml:space="preserve">րթական գործունեություն իրականացնելու 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լիցենզիաներ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չունեն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 xml:space="preserve"> մարզի</w:t>
      </w:r>
      <w:r w:rsidR="00DF4883" w:rsidRPr="00F53D5A">
        <w:rPr>
          <w:rFonts w:ascii="GHEA Grapalat" w:hAnsi="GHEA Grapalat" w:cs="Sylfaen"/>
          <w:b/>
          <w:sz w:val="24"/>
          <w:szCs w:val="24"/>
          <w:lang w:val="af-ZA"/>
        </w:rPr>
        <w:t xml:space="preserve"> 2 դպրոցներ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Սիփանիկի, Պ. Սևակի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հիմնական դպրոցներ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(Տիգրանաշեն)</w:t>
      </w:r>
      <w:r w:rsidR="00DF4883" w:rsidRPr="00F53D5A">
        <w:rPr>
          <w:rFonts w:ascii="GHEA Grapalat" w:hAnsi="GHEA Grapalat" w:cs="Sylfaen"/>
          <w:sz w:val="24"/>
          <w:szCs w:val="24"/>
          <w:lang w:val="af-ZA"/>
        </w:rPr>
        <w:t>)</w:t>
      </w:r>
      <w:r w:rsidR="00DF4883" w:rsidRPr="00F53D5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180A661" w14:textId="77777777" w:rsidR="00F53D5A" w:rsidRDefault="00DF4883" w:rsidP="00961302">
      <w:pPr>
        <w:spacing w:line="276" w:lineRule="auto"/>
        <w:ind w:firstLine="567"/>
        <w:jc w:val="both"/>
        <w:rPr>
          <w:rFonts w:ascii="GHEA Grapalat" w:hAnsi="GHEA Grapalat" w:cs="Sylfaen"/>
          <w:i/>
          <w:lang w:val="af-ZA"/>
        </w:rPr>
      </w:pPr>
      <w:r w:rsidRPr="00F53D5A">
        <w:rPr>
          <w:rFonts w:ascii="GHEA Grapalat" w:hAnsi="GHEA Grapalat" w:cs="Sylfaen"/>
          <w:b/>
          <w:i/>
          <w:lang w:val="hy-AM"/>
        </w:rPr>
        <w:t>Խախտվել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է</w:t>
      </w:r>
      <w:r w:rsidRPr="008E336C">
        <w:rPr>
          <w:rFonts w:ascii="GHEA Grapalat" w:hAnsi="GHEA Grapalat" w:cs="Sylfaen"/>
          <w:i/>
          <w:lang w:val="af-ZA"/>
        </w:rPr>
        <w:t xml:space="preserve"> «</w:t>
      </w:r>
      <w:r w:rsidRPr="00F53D5A">
        <w:rPr>
          <w:rFonts w:ascii="GHEA Grapalat" w:hAnsi="GHEA Grapalat" w:cs="Sylfaen"/>
          <w:b/>
          <w:i/>
          <w:lang w:val="hy-AM"/>
        </w:rPr>
        <w:t>Կրթության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մասին</w:t>
      </w:r>
      <w:r w:rsidRPr="008E336C">
        <w:rPr>
          <w:rFonts w:ascii="GHEA Grapalat" w:hAnsi="GHEA Grapalat" w:cs="Sylfaen"/>
          <w:b/>
          <w:i/>
          <w:lang w:val="hy-AM"/>
        </w:rPr>
        <w:t>»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ՀՀ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օրենքի</w:t>
      </w:r>
      <w:r w:rsidRPr="008E336C">
        <w:rPr>
          <w:rFonts w:ascii="GHEA Grapalat" w:hAnsi="GHEA Grapalat" w:cs="Sylfaen"/>
          <w:i/>
          <w:lang w:val="af-ZA"/>
        </w:rPr>
        <w:t xml:space="preserve"> </w:t>
      </w:r>
      <w:r w:rsidRPr="008E336C">
        <w:rPr>
          <w:rFonts w:ascii="GHEA Grapalat" w:hAnsi="GHEA Grapalat" w:cs="Sylfaen"/>
          <w:b/>
          <w:i/>
          <w:lang w:val="af-ZA"/>
        </w:rPr>
        <w:t>41-</w:t>
      </w:r>
      <w:r w:rsidRPr="00F53D5A">
        <w:rPr>
          <w:rFonts w:ascii="GHEA Grapalat" w:hAnsi="GHEA Grapalat" w:cs="Sylfaen"/>
          <w:b/>
          <w:i/>
          <w:lang w:val="hy-AM"/>
        </w:rPr>
        <w:t>րդ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հոդվածի</w:t>
      </w:r>
      <w:r w:rsidRPr="008E336C">
        <w:rPr>
          <w:rFonts w:ascii="GHEA Grapalat" w:hAnsi="GHEA Grapalat" w:cs="Sylfaen"/>
          <w:b/>
          <w:i/>
          <w:lang w:val="af-ZA"/>
        </w:rPr>
        <w:t xml:space="preserve"> 1-</w:t>
      </w:r>
      <w:r w:rsidRPr="00F53D5A">
        <w:rPr>
          <w:rFonts w:ascii="GHEA Grapalat" w:hAnsi="GHEA Grapalat" w:cs="Sylfaen"/>
          <w:b/>
          <w:i/>
          <w:lang w:val="hy-AM"/>
        </w:rPr>
        <w:t>ին</w:t>
      </w:r>
      <w:r w:rsidRPr="008E336C">
        <w:rPr>
          <w:rFonts w:ascii="GHEA Grapalat" w:hAnsi="GHEA Grapalat" w:cs="Sylfae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կետի</w:t>
      </w:r>
      <w:r>
        <w:rPr>
          <w:rFonts w:ascii="GHEA Grapalat" w:hAnsi="GHEA Grapalat" w:cs="Sylfaen"/>
          <w:b/>
          <w:i/>
          <w:lang w:val="hy-AM"/>
        </w:rPr>
        <w:t xml:space="preserve">՝ </w:t>
      </w:r>
      <w:r w:rsidRPr="008E336C">
        <w:rPr>
          <w:rFonts w:ascii="GHEA Grapalat" w:hAnsi="GHEA Grapalat" w:cs="Sylfaen"/>
          <w:i/>
          <w:sz w:val="20"/>
          <w:szCs w:val="20"/>
          <w:lang w:val="af-ZA"/>
        </w:rPr>
        <w:t>«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Օրենքով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նախատեսված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կրթական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ծրագրերը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կարող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են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իրականացվել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միայն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լիցենզիայի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առկայության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color w:val="000000"/>
          <w:sz w:val="20"/>
          <w:szCs w:val="20"/>
          <w:lang w:val="hy-AM"/>
        </w:rPr>
        <w:t>դեպքում</w:t>
      </w:r>
      <w:r w:rsidRPr="008E336C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8E336C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b/>
          <w:i/>
          <w:color w:val="000000"/>
          <w:lang w:val="hy-AM"/>
        </w:rPr>
        <w:t>պահանջը</w:t>
      </w:r>
      <w:r w:rsidRPr="008E336C">
        <w:rPr>
          <w:rFonts w:ascii="GHEA Grapalat" w:hAnsi="GHEA Grapalat"/>
          <w:b/>
          <w:i/>
          <w:color w:val="000000"/>
          <w:lang w:val="af-ZA"/>
        </w:rPr>
        <w:t>:</w:t>
      </w:r>
    </w:p>
    <w:p w14:paraId="672577E5" w14:textId="60CF366F" w:rsidR="00DF4883" w:rsidRPr="00F53D5A" w:rsidRDefault="00F53D5A" w:rsidP="00961302">
      <w:pPr>
        <w:spacing w:line="276" w:lineRule="auto"/>
        <w:ind w:firstLine="567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F53D5A">
        <w:rPr>
          <w:rFonts w:ascii="GHEA Grapalat" w:hAnsi="GHEA Grapalat"/>
          <w:sz w:val="24"/>
          <w:szCs w:val="24"/>
          <w:lang w:val="af-ZA" w:eastAsia="x-none"/>
        </w:rPr>
        <w:t>-</w:t>
      </w:r>
      <w:r>
        <w:rPr>
          <w:rFonts w:ascii="GHEA Grapalat" w:hAnsi="GHEA Grapalat"/>
          <w:sz w:val="24"/>
          <w:szCs w:val="24"/>
          <w:lang w:val="en-US" w:eastAsia="x-none"/>
        </w:rPr>
        <w:t>մ</w:t>
      </w:r>
      <w:r w:rsidR="00DF4883" w:rsidRPr="00F53D5A">
        <w:rPr>
          <w:rFonts w:ascii="GHEA Grapalat" w:hAnsi="GHEA Grapalat"/>
          <w:sz w:val="24"/>
          <w:szCs w:val="24"/>
          <w:lang w:val="hy-AM" w:eastAsia="x-none"/>
        </w:rPr>
        <w:t xml:space="preserve">անկավարժական աշխատողների մասնագիտական, ներառյալ՝ ուսուցչի աշխատանքի ընդունման, անհամապատասխանություններ են հայտնաբերվել մարզի </w:t>
      </w:r>
      <w:r w:rsidR="00DF4883" w:rsidRPr="00F53D5A">
        <w:rPr>
          <w:rFonts w:ascii="GHEA Grapalat" w:hAnsi="GHEA Grapalat"/>
          <w:b/>
          <w:sz w:val="24"/>
          <w:szCs w:val="24"/>
          <w:lang w:val="hy-AM" w:eastAsia="x-none"/>
        </w:rPr>
        <w:t>107</w:t>
      </w:r>
      <w:r w:rsidR="00DF4883" w:rsidRPr="00F53D5A">
        <w:rPr>
          <w:rFonts w:ascii="GHEA Grapalat" w:hAnsi="GHEA Grapalat"/>
          <w:sz w:val="24"/>
          <w:szCs w:val="24"/>
          <w:lang w:val="hy-AM" w:eastAsia="x-none"/>
        </w:rPr>
        <w:t xml:space="preserve"> դպրոցներից </w:t>
      </w:r>
      <w:r w:rsidR="00DF4883" w:rsidRPr="00F53D5A">
        <w:rPr>
          <w:rFonts w:ascii="GHEA Grapalat" w:hAnsi="GHEA Grapalat"/>
          <w:b/>
          <w:sz w:val="24"/>
          <w:szCs w:val="24"/>
          <w:lang w:val="hy-AM" w:eastAsia="x-none"/>
        </w:rPr>
        <w:t>36 ում՝ 44 տարաբնույթ խախտումներ</w:t>
      </w:r>
      <w:r w:rsidR="00DF4883" w:rsidRPr="00F53D5A">
        <w:rPr>
          <w:rFonts w:ascii="GHEA Grapalat" w:hAnsi="GHEA Grapalat"/>
          <w:sz w:val="24"/>
          <w:szCs w:val="24"/>
          <w:lang w:val="hy-AM" w:eastAsia="x-none"/>
        </w:rPr>
        <w:t xml:space="preserve">, այդ թվում՝  </w:t>
      </w:r>
    </w:p>
    <w:p w14:paraId="23758C19" w14:textId="77777777" w:rsidR="00DF4883" w:rsidRPr="00F53D5A" w:rsidRDefault="00DF4883" w:rsidP="00961302">
      <w:pPr>
        <w:numPr>
          <w:ilvl w:val="0"/>
          <w:numId w:val="7"/>
        </w:numPr>
        <w:tabs>
          <w:tab w:val="left" w:pos="142"/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sz w:val="24"/>
          <w:szCs w:val="24"/>
          <w:lang w:val="hy-AM"/>
        </w:rPr>
        <w:t xml:space="preserve">վարչական </w:t>
      </w:r>
      <w:r w:rsidRPr="00F53D5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աշխատողների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(տնօրենի ՄԿԱ գծով տեղակալ)</w:t>
      </w:r>
      <w:r w:rsidRPr="00F53D5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րակավորման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պահանջի խախտում՝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 xml:space="preserve">1 դպրոց (1 խախտում), </w:t>
      </w:r>
    </w:p>
    <w:p w14:paraId="6F8C50E1" w14:textId="77777777" w:rsidR="00DF4883" w:rsidRPr="00F53D5A" w:rsidRDefault="00DF4883" w:rsidP="00961302">
      <w:pPr>
        <w:numPr>
          <w:ilvl w:val="0"/>
          <w:numId w:val="7"/>
        </w:numPr>
        <w:tabs>
          <w:tab w:val="left" w:pos="142"/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sz w:val="24"/>
          <w:szCs w:val="24"/>
          <w:lang w:val="hy-AM"/>
        </w:rPr>
        <w:t xml:space="preserve">վարչական աշխատողների </w:t>
      </w:r>
      <w:r w:rsidRPr="00F53D5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(տնօրեն, տնօրենի ՄԿԱ և ուսումնական աշխատանքի գծով տեղակալներ)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>համապատասխան որակավորման</w:t>
      </w:r>
      <w:r w:rsidRPr="00F53D5A">
        <w:rPr>
          <w:rFonts w:ascii="GHEA Grapalat" w:hAnsi="GHEA Grapalat" w:cs="Sylfaen"/>
          <w:sz w:val="24"/>
          <w:szCs w:val="24"/>
          <w:lang w:val="hy-AM"/>
        </w:rPr>
        <w:t xml:space="preserve"> դեպքում ուսումնական ծանրաբեռնվածության գերազանցում՝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 xml:space="preserve">3 դպրոց </w:t>
      </w:r>
      <w:r w:rsidRPr="00F53D5A">
        <w:rPr>
          <w:rFonts w:ascii="GHEA Grapalat" w:hAnsi="GHEA Grapalat"/>
          <w:sz w:val="24"/>
          <w:szCs w:val="24"/>
          <w:lang w:val="hy-AM"/>
        </w:rPr>
        <w:t>(</w:t>
      </w:r>
      <w:r w:rsidRPr="00F53D5A">
        <w:rPr>
          <w:rFonts w:ascii="GHEA Grapalat" w:hAnsi="GHEA Grapalat"/>
          <w:b/>
          <w:sz w:val="24"/>
          <w:szCs w:val="24"/>
          <w:lang w:val="hy-AM"/>
        </w:rPr>
        <w:t xml:space="preserve">3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>խախտում</w:t>
      </w:r>
      <w:r w:rsidRPr="00F53D5A">
        <w:rPr>
          <w:rFonts w:ascii="GHEA Grapalat" w:hAnsi="GHEA Grapalat"/>
          <w:sz w:val="24"/>
          <w:szCs w:val="24"/>
          <w:lang w:val="hy-AM"/>
        </w:rPr>
        <w:t xml:space="preserve">), </w:t>
      </w:r>
    </w:p>
    <w:p w14:paraId="7507B19C" w14:textId="77777777" w:rsidR="00DF4883" w:rsidRPr="00F53D5A" w:rsidRDefault="00DF4883" w:rsidP="00961302">
      <w:pPr>
        <w:numPr>
          <w:ilvl w:val="0"/>
          <w:numId w:val="7"/>
        </w:numPr>
        <w:tabs>
          <w:tab w:val="left" w:pos="142"/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ուսուցչի՝ համապատասխան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որակավորում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բարձրագույն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վերջին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տասը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մանկավարժական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ուսուցչական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առնվազն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աշխատանքային</w:t>
      </w:r>
      <w:r w:rsidRPr="00F53D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ստաժ ունենալու պահանջի խախտում՝ </w:t>
      </w:r>
      <w:r w:rsidRPr="00F53D5A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27 դպրոց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 xml:space="preserve">(32 խախտում), </w:t>
      </w:r>
    </w:p>
    <w:p w14:paraId="5910709D" w14:textId="77777777" w:rsidR="00F53D5A" w:rsidRDefault="00DF4883" w:rsidP="00961302">
      <w:pPr>
        <w:numPr>
          <w:ilvl w:val="0"/>
          <w:numId w:val="7"/>
        </w:numPr>
        <w:tabs>
          <w:tab w:val="left" w:pos="142"/>
          <w:tab w:val="left" w:pos="426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(բացառությամբ՝ ուսուցիչների) պաշտոնների անվանացանկով սահմանված որակավորման պահանջների խախտումներ՝ </w:t>
      </w:r>
      <w:r w:rsidRPr="00F53D5A">
        <w:rPr>
          <w:rFonts w:ascii="GHEA Grapalat" w:hAnsi="GHEA Grapalat"/>
          <w:b/>
          <w:sz w:val="24"/>
          <w:szCs w:val="24"/>
          <w:lang w:val="hy-AM"/>
        </w:rPr>
        <w:t>8 դպրոց</w:t>
      </w:r>
      <w:r w:rsidRPr="00F53D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3D5A">
        <w:rPr>
          <w:rFonts w:ascii="GHEA Grapalat" w:hAnsi="GHEA Grapalat"/>
          <w:b/>
          <w:sz w:val="24"/>
          <w:szCs w:val="24"/>
          <w:lang w:val="hy-AM"/>
        </w:rPr>
        <w:t xml:space="preserve">(8 </w:t>
      </w:r>
      <w:r w:rsidRPr="00F53D5A">
        <w:rPr>
          <w:rFonts w:ascii="GHEA Grapalat" w:hAnsi="GHEA Grapalat" w:cs="Sylfaen"/>
          <w:b/>
          <w:sz w:val="24"/>
          <w:szCs w:val="24"/>
          <w:lang w:val="hy-AM"/>
        </w:rPr>
        <w:t>խախտում</w:t>
      </w:r>
      <w:r w:rsidRPr="00F53D5A">
        <w:rPr>
          <w:rFonts w:ascii="GHEA Grapalat" w:hAnsi="GHEA Grapalat"/>
          <w:sz w:val="24"/>
          <w:szCs w:val="24"/>
          <w:lang w:val="hy-AM"/>
        </w:rPr>
        <w:t>):</w:t>
      </w:r>
    </w:p>
    <w:p w14:paraId="39AC6423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Arial"/>
          <w:b/>
          <w:bCs/>
          <w:sz w:val="24"/>
          <w:szCs w:val="24"/>
          <w:lang w:val="hy-AM"/>
        </w:rPr>
        <w:lastRenderedPageBreak/>
        <w:t xml:space="preserve">3 դպրոցներում </w:t>
      </w:r>
      <w:r w:rsidRPr="00F53D5A">
        <w:rPr>
          <w:rFonts w:ascii="GHEA Grapalat" w:hAnsi="GHEA Grapalat" w:cs="Arial"/>
          <w:bCs/>
          <w:sz w:val="24"/>
          <w:szCs w:val="24"/>
          <w:lang w:val="hy-AM"/>
        </w:rPr>
        <w:t xml:space="preserve">տնօրենների մրցույթները անցկացվել են սահմանված ժամկետների խախտումներով (Արարատի թիվ 1 հիմնական, Մրգավետի, Լուսաշողի միջնակարգ դպրոցներ): </w:t>
      </w:r>
    </w:p>
    <w:p w14:paraId="73FC3CC1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արզի թվով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107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դպրոցների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խորհուրդների անվանական կազմերը 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մարզպետի կողմից 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հաստատվել են սահմանված ժամկետի ուշացումով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7FA619D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Լուսառատի, Նոյակերտի և Եղեգնավանի միջնակարգ դպրոցների միացյալ խորհրդում Լուսառատի միջնակարգ դպրոցի, Քաղցրաշենի միջնակարգ դպրոցի և Տափերականի միջնակարգ դպրոցների առանձին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խորհրդներում ծնողական խորհրդի կողմից առաջադրված և խորհրդի կազմում հաստատված անդամները դպրոցների աշխատակից են:</w:t>
      </w:r>
    </w:p>
    <w:p w14:paraId="0B846017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426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Պարույր Սևակի, Զանգակատան միջնակարգ դպրոցների և Պարույր Սևակի հիմնական դպրոցների միացյալ խորհրդում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և՛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Պարույր Սևակ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համայնքի, և՛ մարզպետի</w:t>
      </w: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կողմից առաջադրվել է նույն անձը:</w:t>
      </w:r>
    </w:p>
    <w:p w14:paraId="06C8F035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Արարատ գյուղի N 3 միջնակարգ դպրոցի առանձին խորհրդում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և՛ մարզպետի, և՛ ՀՀ կրթության, գիտության, մշակույթի և սպորտի նախարարի կողմից առաջադրվել է նույն անձը։</w:t>
      </w:r>
    </w:p>
    <w:p w14:paraId="7E464385" w14:textId="77777777" w:rsidR="00F53D5A" w:rsidRPr="00F53D5A" w:rsidRDefault="00F53D5A" w:rsidP="00961302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Վեդու N 1 հիմնական դպրոցի առանձին խորհրդում </w:t>
      </w:r>
      <w:r w:rsidRPr="00F53D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ծնողական խորհրդին վերաբերող երկու տողում էլ հաստատված նույն անձը։</w:t>
      </w:r>
    </w:p>
    <w:p w14:paraId="2766FBCC" w14:textId="77777777" w:rsidR="00F53D5A" w:rsidRDefault="00F53D5A" w:rsidP="00961302">
      <w:pPr>
        <w:pStyle w:val="ListParagraph"/>
        <w:tabs>
          <w:tab w:val="left" w:pos="142"/>
          <w:tab w:val="left" w:pos="284"/>
          <w:tab w:val="left" w:pos="709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lang w:val="hy-AM"/>
        </w:rPr>
      </w:pPr>
      <w:r w:rsidRPr="00F53D5A">
        <w:rPr>
          <w:rFonts w:ascii="GHEA Grapalat" w:hAnsi="GHEA Grapalat"/>
          <w:b/>
          <w:i/>
          <w:lang w:val="hy-AM"/>
        </w:rPr>
        <w:t>Չեն</w:t>
      </w:r>
      <w:r w:rsidRPr="00F53D5A">
        <w:rPr>
          <w:rFonts w:ascii="GHEA Grapalat" w:hAnsi="GHEA Grapalat"/>
          <w:b/>
          <w:i/>
          <w:lang w:val="af-ZA"/>
        </w:rPr>
        <w:t xml:space="preserve"> պահպանվել </w:t>
      </w:r>
      <w:r w:rsidRPr="00F53D5A">
        <w:rPr>
          <w:rFonts w:ascii="GHEA Grapalat" w:hAnsi="GHEA Grapalat"/>
          <w:b/>
          <w:i/>
          <w:lang w:val="hy-AM"/>
        </w:rPr>
        <w:t>ՀՀ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/>
          <w:b/>
          <w:i/>
          <w:lang w:val="hy-AM"/>
        </w:rPr>
        <w:t>կրթության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/>
          <w:b/>
          <w:i/>
          <w:lang w:val="hy-AM"/>
        </w:rPr>
        <w:t>և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/>
          <w:b/>
          <w:i/>
          <w:lang w:val="hy-AM"/>
        </w:rPr>
        <w:t>գիտության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/>
          <w:b/>
          <w:i/>
          <w:lang w:val="hy-AM"/>
        </w:rPr>
        <w:t>նախարարի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Style w:val="Strong"/>
          <w:rFonts w:ascii="GHEA Grapalat" w:hAnsi="GHEA Grapalat"/>
          <w:i/>
          <w:lang w:val="af-ZA"/>
        </w:rPr>
        <w:t xml:space="preserve">2010 </w:t>
      </w:r>
      <w:r w:rsidRPr="00F53D5A">
        <w:rPr>
          <w:rStyle w:val="Strong"/>
          <w:rFonts w:ascii="GHEA Grapalat" w:hAnsi="GHEA Grapalat" w:cs="Sylfaen"/>
          <w:i/>
          <w:lang w:val="hy-AM"/>
        </w:rPr>
        <w:t>թվականի</w:t>
      </w:r>
      <w:r w:rsidRPr="00F53D5A">
        <w:rPr>
          <w:rStyle w:val="Strong"/>
          <w:rFonts w:ascii="GHEA Grapalat" w:hAnsi="GHEA Grapalat"/>
          <w:i/>
          <w:lang w:val="af-ZA"/>
        </w:rPr>
        <w:t xml:space="preserve"> </w:t>
      </w:r>
      <w:r w:rsidRPr="00F53D5A">
        <w:rPr>
          <w:rStyle w:val="Strong"/>
          <w:rFonts w:ascii="GHEA Grapalat" w:hAnsi="GHEA Grapalat" w:cs="Sylfaen"/>
          <w:i/>
          <w:lang w:val="hy-AM"/>
        </w:rPr>
        <w:t>մարտի</w:t>
      </w:r>
      <w:r w:rsidRPr="00F53D5A">
        <w:rPr>
          <w:rStyle w:val="Strong"/>
          <w:rFonts w:ascii="GHEA Grapalat" w:hAnsi="GHEA Grapalat"/>
          <w:i/>
          <w:lang w:val="af-ZA"/>
        </w:rPr>
        <w:t xml:space="preserve"> 18-</w:t>
      </w:r>
      <w:r w:rsidRPr="00F53D5A">
        <w:rPr>
          <w:rStyle w:val="Strong"/>
          <w:rFonts w:ascii="GHEA Grapalat" w:hAnsi="GHEA Grapalat" w:cs="Sylfaen"/>
          <w:i/>
          <w:lang w:val="hy-AM"/>
        </w:rPr>
        <w:t>ի</w:t>
      </w:r>
      <w:r w:rsidRPr="00F53D5A">
        <w:rPr>
          <w:rStyle w:val="Strong"/>
          <w:rFonts w:ascii="GHEA Grapalat" w:hAnsi="GHEA Grapalat" w:cs="Sylfaen"/>
          <w:i/>
          <w:lang w:val="af-ZA"/>
        </w:rPr>
        <w:t xml:space="preserve"> </w:t>
      </w:r>
      <w:r w:rsidRPr="00F53D5A">
        <w:rPr>
          <w:rStyle w:val="Strong"/>
          <w:rFonts w:ascii="GHEA Grapalat" w:hAnsi="GHEA Grapalat"/>
          <w:i/>
          <w:lang w:val="af-ZA"/>
        </w:rPr>
        <w:t>№ 113-</w:t>
      </w:r>
      <w:r w:rsidRPr="00F53D5A">
        <w:rPr>
          <w:rStyle w:val="Strong"/>
          <w:rFonts w:ascii="GHEA Grapalat" w:hAnsi="GHEA Grapalat" w:cs="Sylfaen"/>
          <w:i/>
          <w:lang w:val="hy-AM"/>
        </w:rPr>
        <w:t>Ն</w:t>
      </w:r>
      <w:r w:rsidRPr="00F53D5A">
        <w:rPr>
          <w:rStyle w:val="Strong"/>
          <w:rFonts w:ascii="GHEA Grapalat" w:hAnsi="GHEA Grapalat"/>
          <w:i/>
          <w:lang w:val="af-ZA"/>
        </w:rPr>
        <w:t xml:space="preserve"> </w:t>
      </w:r>
      <w:r w:rsidRPr="00F53D5A">
        <w:rPr>
          <w:rStyle w:val="Strong"/>
          <w:rFonts w:ascii="GHEA Grapalat" w:hAnsi="GHEA Grapalat" w:cs="Sylfaen"/>
          <w:i/>
          <w:lang w:val="hy-AM"/>
        </w:rPr>
        <w:t>հրամանով</w:t>
      </w:r>
      <w:r w:rsidRPr="00F53D5A">
        <w:rPr>
          <w:rStyle w:val="Strong"/>
          <w:rFonts w:ascii="GHEA Grapalat" w:hAnsi="GHEA Grapalat" w:cs="Sylfaen"/>
          <w:i/>
          <w:lang w:val="af-ZA"/>
        </w:rPr>
        <w:t xml:space="preserve"> </w:t>
      </w:r>
      <w:r w:rsidRPr="00F53D5A">
        <w:rPr>
          <w:rStyle w:val="Strong"/>
          <w:rFonts w:ascii="GHEA Grapalat" w:hAnsi="GHEA Grapalat" w:cs="Sylfaen"/>
          <w:i/>
          <w:lang w:val="hy-AM"/>
        </w:rPr>
        <w:t>հաստատված</w:t>
      </w:r>
      <w:r w:rsidRPr="00F53D5A">
        <w:rPr>
          <w:rStyle w:val="Strong"/>
          <w:rFonts w:ascii="GHEA Grapalat" w:hAnsi="GHEA Grapalat" w:cs="Sylfaen"/>
          <w:b w:val="0"/>
          <w:i/>
          <w:lang w:val="af-ZA"/>
        </w:rPr>
        <w:t xml:space="preserve"> </w:t>
      </w:r>
      <w:r w:rsidRPr="00F53D5A">
        <w:rPr>
          <w:rFonts w:ascii="GHEA Grapalat" w:hAnsi="GHEA Grapalat"/>
          <w:b/>
          <w:i/>
          <w:lang w:val="af-ZA"/>
        </w:rPr>
        <w:t>«</w:t>
      </w:r>
      <w:r w:rsidRPr="00F53D5A">
        <w:rPr>
          <w:rFonts w:ascii="GHEA Grapalat" w:hAnsi="GHEA Grapalat" w:cs="Sylfaen"/>
          <w:b/>
          <w:i/>
          <w:lang w:val="hy-AM"/>
        </w:rPr>
        <w:t>Պետական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հանրակրթական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ուսումնական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հաստատություն</w:t>
      </w:r>
      <w:r w:rsidRPr="00F53D5A">
        <w:rPr>
          <w:rFonts w:ascii="GHEA Grapalat" w:hAnsi="GHEA Grapalat"/>
          <w:b/>
          <w:i/>
          <w:lang w:val="af-ZA"/>
        </w:rPr>
        <w:t xml:space="preserve">» </w:t>
      </w:r>
      <w:r w:rsidRPr="00F53D5A">
        <w:rPr>
          <w:rFonts w:ascii="GHEA Grapalat" w:hAnsi="GHEA Grapalat" w:cs="Sylfaen"/>
          <w:b/>
          <w:i/>
          <w:lang w:val="hy-AM"/>
        </w:rPr>
        <w:t>պետական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ոչ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առևտրային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կազմակերպության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կոլեգիալ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կառավարման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մարմնի</w:t>
      </w:r>
      <w:r w:rsidRPr="00F53D5A">
        <w:rPr>
          <w:rFonts w:ascii="GHEA Grapalat" w:hAnsi="GHEA Grapalat"/>
          <w:b/>
          <w:i/>
          <w:lang w:val="af-ZA"/>
        </w:rPr>
        <w:t xml:space="preserve">` </w:t>
      </w:r>
      <w:r w:rsidRPr="00F53D5A">
        <w:rPr>
          <w:rFonts w:ascii="GHEA Grapalat" w:hAnsi="GHEA Grapalat" w:cs="Sylfaen"/>
          <w:b/>
          <w:i/>
          <w:lang w:val="hy-AM"/>
        </w:rPr>
        <w:t>խորհրդի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ձևավորման</w:t>
      </w:r>
      <w:r w:rsidRPr="00F53D5A">
        <w:rPr>
          <w:rFonts w:ascii="GHEA Grapalat" w:hAnsi="GHEA Grapalat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կարգի</w:t>
      </w:r>
      <w:r w:rsidRPr="00F53D5A">
        <w:rPr>
          <w:rFonts w:ascii="GHEA Grapalat" w:hAnsi="GHEA Grapalat" w:cs="Sylfaen"/>
          <w:b/>
          <w:i/>
          <w:lang w:val="af-ZA"/>
        </w:rPr>
        <w:t xml:space="preserve"> 2-րդ</w:t>
      </w:r>
      <w:r w:rsidRPr="00F53D5A">
        <w:rPr>
          <w:rFonts w:ascii="GHEA Grapalat" w:hAnsi="GHEA Grapalat" w:cs="Sylfaen"/>
          <w:b/>
          <w:i/>
          <w:lang w:val="hy-AM"/>
        </w:rPr>
        <w:t xml:space="preserve"> </w:t>
      </w:r>
      <w:r w:rsidRPr="00F53D5A">
        <w:rPr>
          <w:rFonts w:ascii="GHEA Grapalat" w:hAnsi="GHEA Grapalat" w:cs="Sylfaen"/>
          <w:i/>
          <w:lang w:val="af-ZA"/>
        </w:rPr>
        <w:t>«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Հայաստանի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Հանրապետության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«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Պետական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հանրակրթական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ուսումնական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հաստատություն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»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պետական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ոչ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առևտրային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կազմակերպություն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(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այսուհետ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`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Հաստատություն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)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հիմնվելու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դեպքում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Հայաստանի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Հանրապետության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կրթության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և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նախարարությունը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,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մարզպետը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և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Երևանի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քաղաքապետը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(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այսուհետ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`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լիազորված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մարմին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)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հիմնադրման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խորհրդի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ձևավորման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կարգի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փոփոխման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դեպքերում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30-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օրյա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ժամկետում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,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սույն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կարգի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համաձայն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,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ըստ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ենթակայության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`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կազմակերպում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և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ապահովում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են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Հաստատություն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կոլեգիալ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կառավարման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մարմնի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(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այսուհետ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`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Խորհուրդ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)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անդամների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ընտրության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hy-AM"/>
        </w:rPr>
        <w:t>գործընթացը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>:</w:t>
      </w:r>
      <w:r w:rsidRPr="00F53D5A">
        <w:rPr>
          <w:rFonts w:ascii="GHEA Grapalat" w:hAnsi="GHEA Grapalat" w:cs="Sylfaen"/>
          <w:i/>
          <w:sz w:val="20"/>
          <w:szCs w:val="20"/>
          <w:lang w:val="af-ZA"/>
        </w:rPr>
        <w:t>»</w:t>
      </w:r>
      <w:r w:rsidRPr="00F53D5A">
        <w:rPr>
          <w:rFonts w:ascii="GHEA Grapalat" w:hAnsi="GHEA Grapalat" w:cs="Sylfaen"/>
          <w:i/>
          <w:sz w:val="20"/>
          <w:szCs w:val="20"/>
          <w:lang w:val="hy-AM"/>
        </w:rPr>
        <w:t>,</w:t>
      </w:r>
      <w:r w:rsidRPr="00F53D5A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5-րդ</w:t>
      </w:r>
      <w:r w:rsidRPr="00F53D5A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i/>
          <w:lang w:val="af-ZA"/>
        </w:rPr>
        <w:t>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Հաստատության խորհուրդը կազմվում է. 1) 9 անդամից՝ առանձին խորհրդի դեպքում, 2) առավելագույնը 19 անդամից՝ միացյալ խորհրդի դեպքում:</w:t>
      </w:r>
      <w:r w:rsidRPr="00F53D5A">
        <w:rPr>
          <w:rFonts w:ascii="GHEA Grapalat" w:hAnsi="GHEA Grapalat" w:cs="Sylfaen"/>
          <w:i/>
          <w:sz w:val="20"/>
          <w:szCs w:val="20"/>
          <w:lang w:val="af-ZA"/>
        </w:rPr>
        <w:t>»</w:t>
      </w:r>
      <w:r w:rsidRPr="00F53D5A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  <w:lang w:val="hy-AM"/>
        </w:rPr>
        <w:t>,</w:t>
      </w:r>
      <w:r w:rsidRPr="00F53D5A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14-րդ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Sylfaen"/>
          <w:i/>
          <w:lang w:val="af-ZA"/>
        </w:rPr>
        <w:t>«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խորհրդի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կազմում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լիազորված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մարմնի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համայնքի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ղեկավարի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և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ծնողական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խորհրդի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չի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կարող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առաջադրվել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այն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անձը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որը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միաժամանակ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հանդիսանում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է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F53D5A">
        <w:rPr>
          <w:rFonts w:ascii="GHEA Grapalat" w:hAnsi="GHEA Grapalat" w:cs="GHEA Grapalat"/>
          <w:i/>
          <w:color w:val="000000"/>
          <w:sz w:val="20"/>
          <w:szCs w:val="20"/>
          <w:shd w:val="clear" w:color="auto" w:fill="FFFFFF"/>
          <w:lang w:val="hy-AM"/>
        </w:rPr>
        <w:t>աշխատակից</w:t>
      </w:r>
      <w:r w:rsidRPr="00F53D5A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:</w:t>
      </w:r>
      <w:r w:rsidRPr="00F53D5A">
        <w:rPr>
          <w:rFonts w:ascii="GHEA Grapalat" w:hAnsi="GHEA Grapalat" w:cs="Sylfaen"/>
          <w:i/>
          <w:sz w:val="20"/>
          <w:szCs w:val="20"/>
          <w:lang w:val="af-ZA"/>
        </w:rPr>
        <w:t>»</w:t>
      </w:r>
      <w:r w:rsidRPr="00F53D5A">
        <w:rPr>
          <w:rFonts w:ascii="GHEA Grapalat" w:hAnsi="GHEA Grapalat" w:cs="Sylfaen"/>
          <w:b/>
          <w:i/>
          <w:lang w:val="af-ZA"/>
        </w:rPr>
        <w:t xml:space="preserve"> կետ</w:t>
      </w:r>
      <w:r w:rsidRPr="00F53D5A">
        <w:rPr>
          <w:rFonts w:ascii="GHEA Grapalat" w:hAnsi="GHEA Grapalat" w:cs="Sylfaen"/>
          <w:b/>
          <w:i/>
          <w:lang w:val="hy-AM"/>
        </w:rPr>
        <w:t>եր</w:t>
      </w:r>
      <w:r w:rsidRPr="00F53D5A">
        <w:rPr>
          <w:rFonts w:ascii="GHEA Grapalat" w:hAnsi="GHEA Grapalat" w:cs="Sylfaen"/>
          <w:b/>
          <w:i/>
          <w:lang w:val="af-ZA"/>
        </w:rPr>
        <w:t>ի պահանջ</w:t>
      </w:r>
      <w:r w:rsidRPr="00F53D5A">
        <w:rPr>
          <w:rFonts w:ascii="GHEA Grapalat" w:hAnsi="GHEA Grapalat" w:cs="Sylfaen"/>
          <w:b/>
          <w:i/>
          <w:lang w:val="hy-AM"/>
        </w:rPr>
        <w:t>ներ</w:t>
      </w:r>
      <w:r w:rsidRPr="00F53D5A">
        <w:rPr>
          <w:rFonts w:ascii="GHEA Grapalat" w:hAnsi="GHEA Grapalat" w:cs="Sylfaen"/>
          <w:b/>
          <w:i/>
          <w:lang w:val="af-ZA"/>
        </w:rPr>
        <w:t>ի կատարումը</w:t>
      </w:r>
      <w:r w:rsidRPr="00F53D5A">
        <w:rPr>
          <w:rFonts w:ascii="GHEA Grapalat" w:hAnsi="GHEA Grapalat" w:cs="Sylfaen"/>
          <w:b/>
          <w:i/>
          <w:lang w:val="hy-AM"/>
        </w:rPr>
        <w:t>։</w:t>
      </w:r>
    </w:p>
    <w:p w14:paraId="57D58829" w14:textId="6AAECA58" w:rsidR="00F53D5A" w:rsidRPr="00F53D5A" w:rsidRDefault="00F53D5A" w:rsidP="00961302">
      <w:pPr>
        <w:pStyle w:val="ListParagraph"/>
        <w:tabs>
          <w:tab w:val="left" w:pos="142"/>
          <w:tab w:val="left" w:pos="284"/>
          <w:tab w:val="left" w:pos="709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3D5A">
        <w:rPr>
          <w:rFonts w:ascii="GHEA Grapalat" w:hAnsi="GHEA Grapalat"/>
          <w:b/>
          <w:i/>
          <w:lang w:val="hy-AM"/>
        </w:rPr>
        <w:t xml:space="preserve">- </w:t>
      </w:r>
      <w:r w:rsidRPr="00F53D5A">
        <w:rPr>
          <w:rFonts w:ascii="GHEA Grapalat" w:hAnsi="GHEA Grapalat" w:cs="Sylfaen"/>
          <w:sz w:val="24"/>
          <w:szCs w:val="24"/>
          <w:lang w:val="af-ZA"/>
        </w:rPr>
        <w:t>«</w:t>
      </w:r>
      <w:r w:rsidRPr="00F53D5A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տնօրեն</w:t>
      </w:r>
      <w:r w:rsidRPr="00F53D5A">
        <w:rPr>
          <w:rFonts w:ascii="GHEA Grapalat" w:hAnsi="GHEA Grapalat" w:cs="Sylfaen"/>
          <w:sz w:val="24"/>
          <w:szCs w:val="24"/>
          <w:lang w:val="af-ZA"/>
        </w:rPr>
        <w:t>», «</w:t>
      </w:r>
      <w:r w:rsidRPr="00F53D5A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ուսուցիչ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53D5A">
        <w:rPr>
          <w:rFonts w:ascii="GHEA Grapalat" w:hAnsi="GHEA Grapalat" w:cs="Sylfaen"/>
          <w:sz w:val="24"/>
          <w:szCs w:val="24"/>
          <w:lang w:val="hy-AM"/>
        </w:rPr>
        <w:t>և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F53D5A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դաստիարակ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մրցույթների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մարզային փուլերի կազմակերպման և անցկացման գործընթացի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վերահսկմամբ պարզվել է, որ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2018-2019, 2019-2020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տարիներին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կայացած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Sylfaen"/>
          <w:sz w:val="24"/>
          <w:szCs w:val="24"/>
          <w:lang w:val="hy-AM"/>
        </w:rPr>
        <w:t>մրցույթների</w:t>
      </w:r>
      <w:r w:rsidRPr="00F53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 w:cs="Times Armenian"/>
          <w:sz w:val="24"/>
          <w:szCs w:val="24"/>
          <w:lang w:val="hy-AM"/>
        </w:rPr>
        <w:t>գնահատող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հանձնաժողովների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կազմման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վերաբերյալ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մարզպետի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կարգադրություններ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առկա</w:t>
      </w:r>
      <w:r w:rsidRPr="00F53D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3D5A">
        <w:rPr>
          <w:rFonts w:ascii="GHEA Grapalat" w:hAnsi="GHEA Grapalat"/>
          <w:sz w:val="24"/>
          <w:szCs w:val="24"/>
          <w:lang w:val="hy-AM"/>
        </w:rPr>
        <w:t>չեն</w:t>
      </w:r>
      <w:r w:rsidRPr="00F53D5A">
        <w:rPr>
          <w:rFonts w:ascii="GHEA Grapalat" w:hAnsi="GHEA Grapalat"/>
          <w:sz w:val="24"/>
          <w:szCs w:val="24"/>
          <w:lang w:val="af-ZA"/>
        </w:rPr>
        <w:t>:</w:t>
      </w:r>
    </w:p>
    <w:p w14:paraId="35D56144" w14:textId="165DDC20" w:rsidR="00F53D5A" w:rsidRDefault="00F53D5A" w:rsidP="00961302">
      <w:pPr>
        <w:tabs>
          <w:tab w:val="left" w:pos="284"/>
          <w:tab w:val="left" w:pos="2212"/>
        </w:tabs>
        <w:spacing w:line="276" w:lineRule="auto"/>
        <w:ind w:firstLine="567"/>
        <w:jc w:val="both"/>
        <w:rPr>
          <w:rFonts w:ascii="GHEA Grapalat" w:hAnsi="GHEA Grapalat"/>
          <w:b/>
          <w:i/>
          <w:shd w:val="clear" w:color="auto" w:fill="FFFFFF"/>
          <w:lang w:val="hy-AM"/>
        </w:rPr>
      </w:pPr>
      <w:r w:rsidRPr="00984631">
        <w:rPr>
          <w:rFonts w:ascii="GHEA Grapalat" w:hAnsi="GHEA Grapalat" w:cs="Sylfaen"/>
          <w:b/>
          <w:i/>
          <w:shd w:val="clear" w:color="auto" w:fill="FFFFFF"/>
          <w:lang w:val="hy-AM"/>
        </w:rPr>
        <w:lastRenderedPageBreak/>
        <w:t xml:space="preserve">Չի ապահովվել </w:t>
      </w:r>
      <w:r w:rsidRPr="00984631">
        <w:rPr>
          <w:rFonts w:ascii="GHEA Grapalat" w:hAnsi="GHEA Grapalat" w:cs="Sylfaen"/>
          <w:b/>
          <w:i/>
          <w:lang w:val="hy-AM"/>
        </w:rPr>
        <w:t>ՀՀ կրթության և գիտության նախարարի</w:t>
      </w:r>
      <w:r w:rsidRPr="00984631">
        <w:rPr>
          <w:rFonts w:ascii="GHEA Grapalat" w:hAnsi="GHEA Grapalat" w:cs="Sylfaen"/>
          <w:b/>
          <w:i/>
          <w:lang w:val="af-ZA"/>
        </w:rPr>
        <w:t xml:space="preserve"> </w:t>
      </w:r>
      <w:r w:rsidRPr="00984631">
        <w:rPr>
          <w:rFonts w:ascii="GHEA Grapalat" w:hAnsi="GHEA Grapalat" w:cs="Sylfaen"/>
          <w:b/>
          <w:i/>
          <w:lang w:val="hy-AM"/>
        </w:rPr>
        <w:t>2013 թ</w:t>
      </w:r>
      <w:r>
        <w:rPr>
          <w:rFonts w:ascii="GHEA Grapalat" w:hAnsi="GHEA Grapalat" w:cs="Sylfaen"/>
          <w:b/>
          <w:i/>
          <w:lang w:val="hy-AM"/>
        </w:rPr>
        <w:t xml:space="preserve">վականի դեկտեմբերի 5-ի </w:t>
      </w:r>
      <w:r w:rsidRPr="00984631">
        <w:rPr>
          <w:rFonts w:ascii="GHEA Grapalat" w:hAnsi="GHEA Grapalat" w:cs="Sylfaen"/>
          <w:b/>
          <w:i/>
          <w:lang w:val="hy-AM"/>
        </w:rPr>
        <w:t xml:space="preserve">№ 1354-Ն հրամանով հաստատված </w:t>
      </w:r>
      <w:r w:rsidRPr="00984631">
        <w:rPr>
          <w:rFonts w:ascii="GHEA Grapalat" w:hAnsi="GHEA Grapalat" w:cs="Times Armenian"/>
          <w:b/>
          <w:i/>
          <w:lang w:val="af-ZA"/>
        </w:rPr>
        <w:t>«</w:t>
      </w:r>
      <w:r w:rsidRPr="00984631">
        <w:rPr>
          <w:rFonts w:ascii="GHEA Grapalat" w:hAnsi="GHEA Grapalat" w:cs="Sylfaen"/>
          <w:b/>
          <w:i/>
          <w:lang w:val="hy-AM"/>
        </w:rPr>
        <w:t>Տարվա</w:t>
      </w:r>
      <w:r w:rsidRPr="00984631">
        <w:rPr>
          <w:rFonts w:ascii="GHEA Grapalat" w:hAnsi="GHEA Grapalat" w:cs="Sylfaen"/>
          <w:b/>
          <w:i/>
          <w:lang w:val="af-ZA"/>
        </w:rPr>
        <w:t xml:space="preserve"> </w:t>
      </w:r>
      <w:r w:rsidRPr="00984631">
        <w:rPr>
          <w:rFonts w:ascii="GHEA Grapalat" w:hAnsi="GHEA Grapalat" w:cs="Sylfaen"/>
          <w:b/>
          <w:i/>
          <w:lang w:val="hy-AM"/>
        </w:rPr>
        <w:t>լավագույն</w:t>
      </w:r>
      <w:r w:rsidRPr="00984631">
        <w:rPr>
          <w:rFonts w:ascii="GHEA Grapalat" w:hAnsi="GHEA Grapalat" w:cs="Times Armenian"/>
          <w:b/>
          <w:i/>
          <w:lang w:val="af-ZA"/>
        </w:rPr>
        <w:t xml:space="preserve"> </w:t>
      </w:r>
      <w:r w:rsidRPr="00F53D5A">
        <w:rPr>
          <w:rFonts w:ascii="GHEA Grapalat" w:hAnsi="GHEA Grapalat" w:cs="Sylfaen"/>
          <w:b/>
          <w:i/>
          <w:lang w:val="hy-AM"/>
        </w:rPr>
        <w:t>ուսուցիչ</w:t>
      </w:r>
      <w:r w:rsidRPr="00984631">
        <w:rPr>
          <w:rFonts w:ascii="GHEA Grapalat" w:hAnsi="GHEA Grapalat" w:cs="Sylfaen"/>
          <w:b/>
          <w:i/>
          <w:lang w:val="af-ZA"/>
        </w:rPr>
        <w:t xml:space="preserve">», </w:t>
      </w:r>
      <w:r w:rsidRPr="00984631">
        <w:rPr>
          <w:rFonts w:ascii="GHEA Grapalat" w:hAnsi="GHEA Grapalat"/>
          <w:b/>
          <w:bCs/>
          <w:i/>
          <w:lang w:val="af-ZA"/>
        </w:rPr>
        <w:t>«</w:t>
      </w:r>
      <w:r w:rsidRPr="00F53D5A">
        <w:rPr>
          <w:rFonts w:ascii="GHEA Grapalat" w:hAnsi="GHEA Grapalat"/>
          <w:b/>
          <w:bCs/>
          <w:i/>
          <w:lang w:val="hy-AM"/>
        </w:rPr>
        <w:t>Տարվա</w:t>
      </w:r>
      <w:r w:rsidRPr="00984631">
        <w:rPr>
          <w:rFonts w:ascii="GHEA Grapalat" w:hAnsi="GHEA Grapalat"/>
          <w:b/>
          <w:bCs/>
          <w:i/>
          <w:lang w:val="af-ZA"/>
        </w:rPr>
        <w:t xml:space="preserve"> </w:t>
      </w:r>
      <w:r w:rsidRPr="00F53D5A">
        <w:rPr>
          <w:rFonts w:ascii="GHEA Grapalat" w:hAnsi="GHEA Grapalat"/>
          <w:b/>
          <w:bCs/>
          <w:i/>
          <w:lang w:val="hy-AM"/>
        </w:rPr>
        <w:t>լավագույն</w:t>
      </w:r>
      <w:r w:rsidRPr="00984631">
        <w:rPr>
          <w:rFonts w:ascii="GHEA Grapalat" w:hAnsi="GHEA Grapalat"/>
          <w:b/>
          <w:bCs/>
          <w:i/>
          <w:lang w:val="af-ZA"/>
        </w:rPr>
        <w:t xml:space="preserve"> </w:t>
      </w:r>
      <w:r w:rsidRPr="00F53D5A">
        <w:rPr>
          <w:rFonts w:ascii="GHEA Grapalat" w:hAnsi="GHEA Grapalat"/>
          <w:b/>
          <w:bCs/>
          <w:i/>
          <w:lang w:val="hy-AM"/>
        </w:rPr>
        <w:t>տնօրեն</w:t>
      </w:r>
      <w:r w:rsidRPr="00984631">
        <w:rPr>
          <w:rFonts w:ascii="GHEA Grapalat" w:hAnsi="GHEA Grapalat"/>
          <w:b/>
          <w:bCs/>
          <w:i/>
          <w:lang w:val="af-ZA"/>
        </w:rPr>
        <w:t>»,</w:t>
      </w:r>
      <w:r w:rsidRPr="00984631">
        <w:rPr>
          <w:rFonts w:ascii="GHEA Grapalat" w:hAnsi="GHEA Grapalat" w:cs="Sylfaen"/>
          <w:b/>
          <w:i/>
          <w:lang w:val="af-ZA"/>
        </w:rPr>
        <w:t xml:space="preserve"> </w:t>
      </w:r>
      <w:r w:rsidRPr="00984631">
        <w:rPr>
          <w:rFonts w:ascii="GHEA Grapalat" w:hAnsi="GHEA Grapalat" w:cs="Times Armenian"/>
          <w:b/>
          <w:i/>
          <w:lang w:val="af-ZA"/>
        </w:rPr>
        <w:t>«</w:t>
      </w:r>
      <w:r w:rsidRPr="00984631">
        <w:rPr>
          <w:rFonts w:ascii="GHEA Grapalat" w:hAnsi="GHEA Grapalat" w:cs="Sylfaen"/>
          <w:b/>
          <w:i/>
          <w:lang w:val="hy-AM"/>
        </w:rPr>
        <w:t>Տարվա</w:t>
      </w:r>
      <w:r w:rsidRPr="00984631">
        <w:rPr>
          <w:rFonts w:ascii="GHEA Grapalat" w:hAnsi="GHEA Grapalat" w:cs="Sylfaen"/>
          <w:b/>
          <w:i/>
          <w:lang w:val="af-ZA"/>
        </w:rPr>
        <w:t xml:space="preserve"> </w:t>
      </w:r>
      <w:r w:rsidRPr="00984631">
        <w:rPr>
          <w:rFonts w:ascii="GHEA Grapalat" w:hAnsi="GHEA Grapalat" w:cs="Sylfaen"/>
          <w:b/>
          <w:i/>
          <w:lang w:val="hy-AM"/>
        </w:rPr>
        <w:t>լավագույն</w:t>
      </w:r>
      <w:r w:rsidRPr="00984631">
        <w:rPr>
          <w:rFonts w:ascii="GHEA Grapalat" w:hAnsi="GHEA Grapalat" w:cs="Times Armenian"/>
          <w:b/>
          <w:i/>
          <w:lang w:val="af-ZA"/>
        </w:rPr>
        <w:t xml:space="preserve"> </w:t>
      </w:r>
      <w:r w:rsidRPr="00984631">
        <w:rPr>
          <w:rFonts w:ascii="GHEA Grapalat" w:hAnsi="GHEA Grapalat" w:cs="Sylfaen"/>
          <w:b/>
          <w:i/>
          <w:lang w:val="hy-AM"/>
        </w:rPr>
        <w:t>դաստիարակ</w:t>
      </w:r>
      <w:r w:rsidRPr="00984631">
        <w:rPr>
          <w:rFonts w:ascii="GHEA Grapalat" w:hAnsi="GHEA Grapalat" w:cs="Times Armenian"/>
          <w:b/>
          <w:i/>
          <w:lang w:val="af-ZA"/>
        </w:rPr>
        <w:t>»</w:t>
      </w:r>
      <w:r w:rsidRPr="00984631">
        <w:rPr>
          <w:rFonts w:ascii="GHEA Grapalat" w:hAnsi="GHEA Grapalat" w:cs="Times Armenian"/>
          <w:i/>
          <w:lang w:val="af-ZA"/>
        </w:rPr>
        <w:t xml:space="preserve"> </w:t>
      </w:r>
      <w:r w:rsidRPr="00984631">
        <w:rPr>
          <w:rFonts w:ascii="GHEA Grapalat" w:hAnsi="GHEA Grapalat" w:cs="Times Armenian"/>
          <w:b/>
          <w:i/>
          <w:lang w:val="hy-AM"/>
        </w:rPr>
        <w:t>մրցույթ</w:t>
      </w:r>
      <w:r w:rsidRPr="00F53D5A">
        <w:rPr>
          <w:rFonts w:ascii="GHEA Grapalat" w:hAnsi="GHEA Grapalat" w:cs="Times Armenian"/>
          <w:b/>
          <w:i/>
          <w:lang w:val="hy-AM"/>
        </w:rPr>
        <w:t>ներ</w:t>
      </w:r>
      <w:r w:rsidRPr="00984631">
        <w:rPr>
          <w:rFonts w:ascii="GHEA Grapalat" w:hAnsi="GHEA Grapalat" w:cs="Times Armenian"/>
          <w:b/>
          <w:i/>
          <w:lang w:val="hy-AM"/>
        </w:rPr>
        <w:t>ի անցկացման կարգ</w:t>
      </w:r>
      <w:r w:rsidRPr="00F53D5A">
        <w:rPr>
          <w:rFonts w:ascii="GHEA Grapalat" w:hAnsi="GHEA Grapalat" w:cs="Times Armenian"/>
          <w:b/>
          <w:i/>
          <w:lang w:val="hy-AM"/>
        </w:rPr>
        <w:t>եր</w:t>
      </w:r>
      <w:r w:rsidRPr="00984631">
        <w:rPr>
          <w:rFonts w:ascii="GHEA Grapalat" w:hAnsi="GHEA Grapalat" w:cs="Times Armenian"/>
          <w:b/>
          <w:i/>
          <w:lang w:val="hy-AM"/>
        </w:rPr>
        <w:t>ի</w:t>
      </w:r>
      <w:r w:rsidRPr="00984631">
        <w:rPr>
          <w:rFonts w:ascii="GHEA Grapalat" w:hAnsi="GHEA Grapalat" w:cs="Times Armenian"/>
          <w:b/>
          <w:i/>
          <w:lang w:val="af-ZA"/>
        </w:rPr>
        <w:t xml:space="preserve"> </w:t>
      </w:r>
      <w:r w:rsidRPr="00F53D5A">
        <w:rPr>
          <w:rFonts w:ascii="GHEA Grapalat" w:hAnsi="GHEA Grapalat" w:cs="Times Armenian"/>
          <w:b/>
          <w:i/>
          <w:lang w:val="hy-AM"/>
        </w:rPr>
        <w:t>հավելված</w:t>
      </w:r>
      <w:r w:rsidRPr="00984631">
        <w:rPr>
          <w:rFonts w:ascii="GHEA Grapalat" w:hAnsi="GHEA Grapalat" w:cs="Times Armenian"/>
          <w:b/>
          <w:i/>
          <w:lang w:val="af-ZA"/>
        </w:rPr>
        <w:t xml:space="preserve"> 1-</w:t>
      </w:r>
      <w:r w:rsidRPr="00F53D5A">
        <w:rPr>
          <w:rFonts w:ascii="GHEA Grapalat" w:hAnsi="GHEA Grapalat" w:cs="Times Armenian"/>
          <w:b/>
          <w:i/>
          <w:lang w:val="hy-AM"/>
        </w:rPr>
        <w:t>ի</w:t>
      </w:r>
      <w:r w:rsidRPr="00984631">
        <w:rPr>
          <w:rFonts w:ascii="GHEA Grapalat" w:hAnsi="GHEA Grapalat" w:cs="Times Armenian"/>
          <w:b/>
          <w:i/>
          <w:lang w:val="af-ZA"/>
        </w:rPr>
        <w:t xml:space="preserve"> </w:t>
      </w:r>
      <w:r w:rsidRPr="00984631">
        <w:rPr>
          <w:rFonts w:ascii="GHEA Grapalat" w:hAnsi="GHEA Grapalat"/>
          <w:b/>
          <w:i/>
          <w:shd w:val="clear" w:color="auto" w:fill="FFFFFF"/>
          <w:lang w:val="af-ZA"/>
        </w:rPr>
        <w:t xml:space="preserve"> 11</w:t>
      </w:r>
      <w:r w:rsidRPr="00984631">
        <w:rPr>
          <w:rFonts w:ascii="GHEA Grapalat" w:hAnsi="GHEA Grapalat"/>
          <w:b/>
          <w:i/>
          <w:shd w:val="clear" w:color="auto" w:fill="FFFFFF"/>
          <w:lang w:val="hy-AM"/>
        </w:rPr>
        <w:t>-րդ</w:t>
      </w:r>
      <w:r w:rsidRPr="00984631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F53D5A">
        <w:rPr>
          <w:rFonts w:ascii="GHEA Grapalat" w:hAnsi="GHEA Grapalat"/>
          <w:b/>
          <w:i/>
          <w:shd w:val="clear" w:color="auto" w:fill="FFFFFF"/>
          <w:lang w:val="hy-AM"/>
        </w:rPr>
        <w:t>կետի՝</w:t>
      </w:r>
      <w:r w:rsidRPr="00984631">
        <w:rPr>
          <w:rFonts w:ascii="GHEA Grapalat" w:hAnsi="GHEA Grapalat"/>
          <w:b/>
          <w:i/>
          <w:shd w:val="clear" w:color="auto" w:fill="FFFFFF"/>
          <w:lang w:val="af-ZA"/>
        </w:rPr>
        <w:t xml:space="preserve"> </w:t>
      </w:r>
      <w:r w:rsidRPr="00984631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«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Մրցույթի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2-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րդ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փուլն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անցկացնում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են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ՀՀ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մարզպետների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և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Երևանի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քաղաքապետի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կողմից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ստեղծված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գնահատող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հանձնաժողովները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առնվազն</w:t>
      </w:r>
      <w:r w:rsidRPr="00984631">
        <w:rPr>
          <w:rFonts w:ascii="GHEA Grapalat" w:hAnsi="GHEA Grapalat"/>
          <w:i/>
          <w:sz w:val="20"/>
          <w:szCs w:val="20"/>
          <w:lang w:val="af-ZA"/>
        </w:rPr>
        <w:t xml:space="preserve"> 5 </w:t>
      </w:r>
      <w:r w:rsidRPr="00F53D5A">
        <w:rPr>
          <w:rFonts w:ascii="GHEA Grapalat" w:hAnsi="GHEA Grapalat"/>
          <w:i/>
          <w:sz w:val="20"/>
          <w:szCs w:val="20"/>
          <w:lang w:val="hy-AM"/>
        </w:rPr>
        <w:t>անդամ</w:t>
      </w:r>
      <w:r w:rsidRPr="00984631">
        <w:rPr>
          <w:rFonts w:ascii="GHEA Grapalat" w:hAnsi="GHEA Grapalat"/>
          <w:i/>
          <w:sz w:val="20"/>
          <w:szCs w:val="20"/>
          <w:lang w:val="af-ZA"/>
        </w:rPr>
        <w:t>)</w:t>
      </w:r>
      <w:r w:rsidRPr="00984631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»</w:t>
      </w:r>
      <w:r w:rsidRPr="00984631">
        <w:rPr>
          <w:rFonts w:ascii="GHEA Grapalat" w:hAnsi="GHEA Grapalat"/>
          <w:b/>
          <w:i/>
          <w:sz w:val="20"/>
          <w:szCs w:val="20"/>
          <w:shd w:val="clear" w:color="auto" w:fill="FFFFFF"/>
          <w:lang w:val="af-ZA"/>
        </w:rPr>
        <w:t xml:space="preserve"> </w:t>
      </w:r>
      <w:r w:rsidRPr="00984631">
        <w:rPr>
          <w:rFonts w:ascii="GHEA Grapalat" w:hAnsi="GHEA Grapalat"/>
          <w:b/>
          <w:i/>
          <w:shd w:val="clear" w:color="auto" w:fill="FFFFFF"/>
          <w:lang w:val="hy-AM"/>
        </w:rPr>
        <w:t>պահանջի կատարումը:</w:t>
      </w: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598"/>
      </w:tblGrid>
      <w:tr w:rsidR="00760592" w14:paraId="16323179" w14:textId="77777777" w:rsidTr="0000001D">
        <w:trPr>
          <w:trHeight w:val="354"/>
        </w:trPr>
        <w:tc>
          <w:tcPr>
            <w:tcW w:w="10598" w:type="dxa"/>
            <w:shd w:val="clear" w:color="auto" w:fill="DBE5F1" w:themeFill="accent1" w:themeFillTint="33"/>
          </w:tcPr>
          <w:p w14:paraId="52F4D8E9" w14:textId="77777777" w:rsidR="00760592" w:rsidRPr="00C16655" w:rsidRDefault="00760592" w:rsidP="00961302">
            <w:pPr>
              <w:tabs>
                <w:tab w:val="left" w:pos="10348"/>
                <w:tab w:val="left" w:pos="10490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</w:t>
            </w: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միջոցառումներ՝</w:t>
            </w:r>
          </w:p>
        </w:tc>
      </w:tr>
    </w:tbl>
    <w:p w14:paraId="1112AC61" w14:textId="77777777" w:rsidR="005975AA" w:rsidRDefault="005975AA" w:rsidP="00961302">
      <w:pPr>
        <w:tabs>
          <w:tab w:val="left" w:pos="284"/>
          <w:tab w:val="left" w:pos="2212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76AD078" w14:textId="269A85FB" w:rsidR="00F53D5A" w:rsidRPr="00760592" w:rsidRDefault="00760592" w:rsidP="00961302">
      <w:pPr>
        <w:tabs>
          <w:tab w:val="left" w:pos="284"/>
          <w:tab w:val="left" w:pos="2212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0592">
        <w:rPr>
          <w:rFonts w:ascii="GHEA Grapalat" w:hAnsi="GHEA Grapalat"/>
          <w:sz w:val="24"/>
          <w:szCs w:val="24"/>
          <w:lang w:val="hy-AM"/>
        </w:rPr>
        <w:t xml:space="preserve">Վերահսկման </w:t>
      </w:r>
      <w:r w:rsidR="00F53D5A" w:rsidRPr="00760592">
        <w:rPr>
          <w:rFonts w:ascii="GHEA Grapalat" w:hAnsi="GHEA Grapalat"/>
          <w:sz w:val="24"/>
          <w:szCs w:val="24"/>
          <w:lang w:val="hy-AM"/>
        </w:rPr>
        <w:t>արդյունքների</w:t>
      </w:r>
      <w:r w:rsidR="00F53D5A" w:rsidRPr="00760592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D5A" w:rsidRPr="00760592">
        <w:rPr>
          <w:rFonts w:ascii="GHEA Grapalat" w:hAnsi="GHEA Grapalat"/>
          <w:sz w:val="24"/>
          <w:szCs w:val="24"/>
          <w:lang w:val="hy-AM"/>
        </w:rPr>
        <w:t>մասին</w:t>
      </w:r>
      <w:r w:rsidR="00F53D5A" w:rsidRPr="00760592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D5A" w:rsidRPr="00760592">
        <w:rPr>
          <w:rFonts w:ascii="GHEA Grapalat" w:hAnsi="GHEA Grapalat"/>
          <w:sz w:val="24"/>
          <w:szCs w:val="24"/>
          <w:lang w:val="hy-AM"/>
        </w:rPr>
        <w:t xml:space="preserve">տեղեկացվել է </w:t>
      </w:r>
      <w:r w:rsidR="00F53D5A" w:rsidRPr="00760592">
        <w:rPr>
          <w:rFonts w:ascii="GHEA Grapalat" w:hAnsi="GHEA Grapalat"/>
          <w:sz w:val="24"/>
          <w:szCs w:val="24"/>
          <w:lang w:val="af-ZA"/>
        </w:rPr>
        <w:t>ՀՀ տարածքային կառավարման և ենթակառուցվածքների նախարարին,</w:t>
      </w:r>
      <w:r w:rsidR="00F53D5A" w:rsidRPr="00760592">
        <w:rPr>
          <w:rFonts w:ascii="GHEA Grapalat" w:hAnsi="GHEA Grapalat"/>
          <w:sz w:val="24"/>
          <w:szCs w:val="24"/>
          <w:lang w:val="hy-AM"/>
        </w:rPr>
        <w:t xml:space="preserve"> ինչպես նաև ներկայացվել է ՀՀ Արարատի  մարզպետին` քննարկելու, համապատասխան միջոցներ ձեռնարկելու և արդյունքների մասին տեսչական մարմնին սահմանված</w:t>
      </w:r>
      <w:r w:rsidR="00F53D5A" w:rsidRPr="00760592">
        <w:rPr>
          <w:rFonts w:ascii="GHEA Grapalat" w:hAnsi="GHEA Grapalat"/>
          <w:sz w:val="24"/>
          <w:szCs w:val="24"/>
          <w:lang w:val="af-ZA"/>
        </w:rPr>
        <w:t xml:space="preserve"> </w:t>
      </w:r>
      <w:r w:rsidR="00F53D5A" w:rsidRPr="00760592">
        <w:rPr>
          <w:rFonts w:ascii="GHEA Grapalat" w:hAnsi="GHEA Grapalat"/>
          <w:sz w:val="24"/>
          <w:szCs w:val="24"/>
          <w:lang w:val="hy-AM"/>
        </w:rPr>
        <w:t>ժամկետում տեղեկացնելու առաջարկությամբ:</w:t>
      </w:r>
    </w:p>
    <w:p w14:paraId="6185683E" w14:textId="087569E7" w:rsidR="00F53D5A" w:rsidRDefault="00F53D5A" w:rsidP="00961302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af-ZA"/>
        </w:rPr>
      </w:pPr>
      <w:r w:rsidRPr="00760592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նախարարը վերահսկման ընթացքում հայտնաբերված խախտումների վերաբերյալ տեղեկատվությունը տեղեկացրել է ՀՀ փոխվարչապետին և մարզպետին: ՀՀ փոխվարչապետը գրությամբ մարզպետին առաջարկ</w:t>
      </w:r>
      <w:r w:rsidR="00760592" w:rsidRPr="00760592">
        <w:rPr>
          <w:rFonts w:ascii="GHEA Grapalat" w:hAnsi="GHEA Grapalat"/>
          <w:sz w:val="24"/>
          <w:szCs w:val="24"/>
          <w:lang w:val="hy-AM"/>
        </w:rPr>
        <w:t>վ</w:t>
      </w:r>
      <w:r w:rsidRPr="00760592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Pr="00760592">
        <w:rPr>
          <w:rFonts w:ascii="GHEA Grapalat" w:hAnsi="GHEA Grapalat"/>
          <w:color w:val="000000"/>
          <w:sz w:val="24"/>
          <w:szCs w:val="24"/>
          <w:lang w:val="hy-AM"/>
        </w:rPr>
        <w:t xml:space="preserve">միջոցներ ձեռնարկել տեսչական մարմնի կողմից </w:t>
      </w:r>
      <w:r w:rsidRPr="00760592">
        <w:rPr>
          <w:rFonts w:ascii="GHEA Grapalat" w:eastAsia="Calibri" w:hAnsi="GHEA Grapalat" w:cs="Sylfaen"/>
          <w:color w:val="00000A"/>
          <w:sz w:val="24"/>
          <w:szCs w:val="24"/>
          <w:lang w:val="hy-AM"/>
        </w:rPr>
        <w:t xml:space="preserve">հայտնաբերված </w:t>
      </w:r>
      <w:r w:rsidRPr="00760592">
        <w:rPr>
          <w:rFonts w:ascii="GHEA Grapalat" w:eastAsia="Calibri" w:hAnsi="GHEA Grapalat" w:cs="Calibri"/>
          <w:color w:val="00000A"/>
          <w:sz w:val="24"/>
          <w:szCs w:val="24"/>
          <w:lang w:val="hy-AM"/>
        </w:rPr>
        <w:t>խախտումները և թերություններ</w:t>
      </w:r>
      <w:r w:rsidRPr="00760592">
        <w:rPr>
          <w:rFonts w:ascii="GHEA Grapalat" w:eastAsia="Calibri" w:hAnsi="GHEA Grapalat" w:cs="Calibri"/>
          <w:color w:val="00000A"/>
          <w:sz w:val="24"/>
          <w:szCs w:val="24"/>
          <w:lang w:val="af-ZA"/>
        </w:rPr>
        <w:t xml:space="preserve">ը վերացնելու ուղղությամբ </w:t>
      </w:r>
      <w:r w:rsidRPr="00760592">
        <w:rPr>
          <w:rFonts w:ascii="GHEA Grapalat" w:eastAsia="Calibri" w:hAnsi="GHEA Grapalat" w:cs="Calibri"/>
          <w:color w:val="00000A"/>
          <w:sz w:val="24"/>
          <w:szCs w:val="24"/>
          <w:lang w:val="hy-AM"/>
        </w:rPr>
        <w:t>և սահմանված ժամկետում</w:t>
      </w:r>
      <w:r w:rsidRPr="0076059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76059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տեղեկատվություն տրամադրել տեսչական</w:t>
      </w:r>
      <w:r w:rsidRPr="0076059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 xml:space="preserve"> </w:t>
      </w:r>
      <w:r w:rsidRPr="0076059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մարմնին</w:t>
      </w:r>
      <w:r w:rsidRPr="00760592">
        <w:rPr>
          <w:rFonts w:ascii="GHEA Grapalat" w:eastAsia="Calibri" w:hAnsi="GHEA Grapalat" w:cs="Sylfaen"/>
          <w:color w:val="000000"/>
          <w:sz w:val="24"/>
          <w:szCs w:val="24"/>
          <w:lang w:val="af-ZA"/>
        </w:rPr>
        <w:t>:</w:t>
      </w:r>
    </w:p>
    <w:p w14:paraId="1B6C77F8" w14:textId="77777777" w:rsidR="005975AA" w:rsidRDefault="005975AA" w:rsidP="00961302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af-ZA"/>
        </w:rPr>
      </w:pPr>
    </w:p>
    <w:tbl>
      <w:tblPr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22"/>
      </w:tblGrid>
      <w:tr w:rsidR="00165FFC" w:rsidRPr="005E5B46" w14:paraId="410C424B" w14:textId="77777777" w:rsidTr="004375DE">
        <w:trPr>
          <w:jc w:val="center"/>
        </w:trPr>
        <w:tc>
          <w:tcPr>
            <w:tcW w:w="10740" w:type="dxa"/>
            <w:shd w:val="clear" w:color="auto" w:fill="DBE5F1" w:themeFill="accent1" w:themeFillTint="33"/>
          </w:tcPr>
          <w:p w14:paraId="5D989155" w14:textId="220661D1" w:rsidR="00165FFC" w:rsidRPr="002E134C" w:rsidRDefault="00C16655" w:rsidP="00961302">
            <w:pPr>
              <w:tabs>
                <w:tab w:val="left" w:pos="-1800"/>
                <w:tab w:val="left" w:pos="709"/>
                <w:tab w:val="left" w:pos="993"/>
                <w:tab w:val="left" w:pos="9900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 w:cs="Arial"/>
                <w:b/>
                <w:i/>
                <w:sz w:val="24"/>
                <w:szCs w:val="24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4</w:t>
            </w:r>
            <w:r w:rsidR="00165FFC" w:rsidRPr="002E134C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. </w:t>
            </w:r>
            <w:r w:rsidR="00165FFC" w:rsidRPr="007E410E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Հետադարձ կապ</w:t>
            </w:r>
          </w:p>
        </w:tc>
      </w:tr>
    </w:tbl>
    <w:p w14:paraId="20A5B442" w14:textId="77777777" w:rsidR="005975AA" w:rsidRDefault="005975AA" w:rsidP="00961302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0E581DFA" w14:textId="7A6C1D1C" w:rsidR="00165FFC" w:rsidRPr="007512C7" w:rsidRDefault="00165FFC" w:rsidP="00961302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>ԿՏՄ կողմից իրականացվա</w:t>
      </w:r>
      <w:r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>ծ ստուգումների արդյունքում ԿՏՄ ղեկավարի կարգադրագրերով տրված հանձնարարականների և հաստատություններից 20</w:t>
      </w:r>
      <w:r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Pr="000D6B14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թվականի I</w:t>
      </w:r>
      <w:r w:rsidR="004313A5">
        <w:rPr>
          <w:rFonts w:ascii="GHEA Grapalat" w:hAnsi="GHEA Grapalat" w:cs="Sylfaen"/>
          <w:b/>
          <w:i/>
          <w:sz w:val="24"/>
          <w:szCs w:val="24"/>
          <w:lang w:val="af-ZA"/>
        </w:rPr>
        <w:t>I</w:t>
      </w:r>
      <w:r w:rsidR="00810DCC">
        <w:rPr>
          <w:rFonts w:ascii="GHEA Grapalat" w:hAnsi="GHEA Grapalat" w:cs="Sylfaen"/>
          <w:b/>
          <w:i/>
          <w:sz w:val="24"/>
          <w:szCs w:val="24"/>
          <w:lang w:val="af-ZA"/>
        </w:rPr>
        <w:t>I</w:t>
      </w:r>
      <w:r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եռամսյակում</w:t>
      </w:r>
      <w:r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ստացվ</w:t>
      </w:r>
      <w:r w:rsidRPr="005975AA">
        <w:rPr>
          <w:rFonts w:ascii="GHEA Grapalat" w:hAnsi="GHEA Grapalat" w:cs="Sylfaen"/>
          <w:b/>
          <w:i/>
          <w:sz w:val="24"/>
          <w:szCs w:val="24"/>
          <w:lang w:val="hy-AM"/>
        </w:rPr>
        <w:t>ած</w:t>
      </w:r>
      <w:r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կատարողականների համադրման արդյունքներ</w:t>
      </w:r>
      <w:r w:rsidRPr="007512C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7512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 </w:t>
      </w:r>
    </w:p>
    <w:p w14:paraId="6582B46B" w14:textId="57F8C93F" w:rsidR="00165FFC" w:rsidRPr="0083624A" w:rsidRDefault="00165FFC" w:rsidP="00961302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624A">
        <w:rPr>
          <w:rFonts w:ascii="GHEA Grapalat" w:hAnsi="GHEA Grapalat" w:cs="Sylfaen"/>
          <w:sz w:val="24"/>
          <w:szCs w:val="24"/>
          <w:lang w:val="hy-AM"/>
        </w:rPr>
        <w:t>ԿՏՄ</w:t>
      </w:r>
      <w:r w:rsidRPr="008362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կողմից իրականացված ստուգումների արդյունքում տրված հանձնարարականների կատարման ժամկետները </w:t>
      </w:r>
      <w:r w:rsidRPr="0083624A">
        <w:rPr>
          <w:rFonts w:ascii="GHEA Grapalat" w:hAnsi="GHEA Grapalat" w:cs="Sylfaen"/>
          <w:sz w:val="24"/>
          <w:szCs w:val="24"/>
          <w:lang w:val="af-ZA"/>
        </w:rPr>
        <w:t>20</w:t>
      </w:r>
      <w:r w:rsidRPr="0083624A">
        <w:rPr>
          <w:rFonts w:ascii="GHEA Grapalat" w:hAnsi="GHEA Grapalat" w:cs="Sylfaen"/>
          <w:sz w:val="24"/>
          <w:szCs w:val="24"/>
          <w:lang w:val="hy-AM"/>
        </w:rPr>
        <w:t>21 թվականի</w:t>
      </w:r>
      <w:r w:rsidRPr="008362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0DCC" w:rsidRPr="0083624A">
        <w:rPr>
          <w:rFonts w:ascii="GHEA Grapalat" w:hAnsi="GHEA Grapalat" w:cs="Sylfaen"/>
          <w:sz w:val="24"/>
          <w:szCs w:val="24"/>
          <w:lang w:val="af-ZA"/>
        </w:rPr>
        <w:t>I</w:t>
      </w:r>
      <w:r w:rsidRPr="0083624A">
        <w:rPr>
          <w:rFonts w:ascii="GHEA Grapalat" w:hAnsi="GHEA Grapalat" w:cs="Sylfaen"/>
          <w:sz w:val="24"/>
          <w:szCs w:val="24"/>
          <w:lang w:val="hy-AM"/>
        </w:rPr>
        <w:t>I</w:t>
      </w:r>
      <w:r w:rsidR="004313A5" w:rsidRPr="0083624A">
        <w:rPr>
          <w:rFonts w:ascii="GHEA Grapalat" w:hAnsi="GHEA Grapalat" w:cs="Sylfaen"/>
          <w:sz w:val="24"/>
          <w:szCs w:val="24"/>
          <w:lang w:val="hy-AM"/>
        </w:rPr>
        <w:t>I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եռամսյակում լրացել են</w:t>
      </w:r>
      <w:r w:rsidRPr="008362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83624A" w:rsidRPr="0083624A">
        <w:rPr>
          <w:rFonts w:ascii="GHEA Grapalat" w:hAnsi="GHEA Grapalat" w:cs="Sylfaen"/>
          <w:sz w:val="24"/>
          <w:szCs w:val="24"/>
          <w:lang w:val="hy-AM"/>
        </w:rPr>
        <w:t>2</w:t>
      </w:r>
      <w:r w:rsidR="00166B70" w:rsidRPr="0083624A">
        <w:rPr>
          <w:rFonts w:ascii="GHEA Grapalat" w:hAnsi="GHEA Grapalat" w:cs="Sylfaen"/>
          <w:sz w:val="24"/>
          <w:szCs w:val="24"/>
          <w:lang w:val="hy-AM"/>
        </w:rPr>
        <w:t>7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ուսումնական հաստատությունների </w:t>
      </w:r>
      <w:r w:rsidRPr="0083624A">
        <w:rPr>
          <w:rFonts w:ascii="GHEA Grapalat" w:hAnsi="GHEA Grapalat" w:cs="Sylfaen"/>
          <w:sz w:val="24"/>
          <w:szCs w:val="24"/>
          <w:lang w:val="af-ZA"/>
        </w:rPr>
        <w:t>(</w:t>
      </w:r>
      <w:r w:rsidR="0083624A" w:rsidRPr="0083624A">
        <w:rPr>
          <w:rFonts w:ascii="GHEA Grapalat" w:hAnsi="GHEA Grapalat" w:cs="Sylfaen"/>
          <w:sz w:val="24"/>
          <w:szCs w:val="24"/>
          <w:lang w:val="af-ZA"/>
        </w:rPr>
        <w:t>17</w:t>
      </w:r>
      <w:r w:rsidRPr="0083624A">
        <w:rPr>
          <w:rFonts w:ascii="GHEA Grapalat" w:hAnsi="GHEA Grapalat" w:cs="Sylfaen"/>
          <w:sz w:val="24"/>
          <w:szCs w:val="24"/>
          <w:lang w:val="af-ZA"/>
        </w:rPr>
        <w:t xml:space="preserve"> մանկապարտեզներ, </w:t>
      </w:r>
      <w:r w:rsidR="00F26655" w:rsidRPr="0083624A">
        <w:rPr>
          <w:rFonts w:ascii="GHEA Grapalat" w:hAnsi="GHEA Grapalat" w:cs="Sylfaen"/>
          <w:sz w:val="24"/>
          <w:szCs w:val="24"/>
          <w:lang w:val="af-ZA"/>
        </w:rPr>
        <w:t>7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դպրոցներ, </w:t>
      </w:r>
      <w:r w:rsidR="00166B70" w:rsidRPr="0083624A">
        <w:rPr>
          <w:rFonts w:ascii="GHEA Grapalat" w:hAnsi="GHEA Grapalat" w:cs="Sylfaen"/>
          <w:sz w:val="24"/>
          <w:szCs w:val="24"/>
          <w:lang w:val="hy-AM"/>
        </w:rPr>
        <w:t>1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3642" w:rsidRPr="0083624A">
        <w:rPr>
          <w:rFonts w:ascii="GHEA Grapalat" w:hAnsi="GHEA Grapalat" w:cs="Sylfaen"/>
          <w:sz w:val="24"/>
          <w:szCs w:val="24"/>
          <w:lang w:val="hy-AM"/>
        </w:rPr>
        <w:t xml:space="preserve">նախնական մասնագիտական և </w:t>
      </w:r>
      <w:r w:rsidR="00F26655" w:rsidRPr="0083624A">
        <w:rPr>
          <w:rFonts w:ascii="GHEA Grapalat" w:hAnsi="GHEA Grapalat" w:cs="Sylfaen"/>
          <w:sz w:val="24"/>
          <w:szCs w:val="24"/>
          <w:lang w:val="hy-AM"/>
        </w:rPr>
        <w:t>2</w:t>
      </w:r>
      <w:r w:rsidR="00166B70" w:rsidRPr="008362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3624A">
        <w:rPr>
          <w:rFonts w:ascii="GHEA Grapalat" w:hAnsi="GHEA Grapalat" w:cs="Sylfaen"/>
          <w:sz w:val="24"/>
          <w:szCs w:val="24"/>
          <w:lang w:val="hy-AM"/>
        </w:rPr>
        <w:t>միջին մասնագիտական</w:t>
      </w:r>
      <w:r w:rsidR="007E3642" w:rsidRPr="0083624A">
        <w:rPr>
          <w:rFonts w:ascii="GHEA Grapalat" w:hAnsi="GHEA Grapalat" w:cs="Sylfaen"/>
          <w:sz w:val="24"/>
          <w:szCs w:val="24"/>
          <w:lang w:val="hy-AM"/>
        </w:rPr>
        <w:t xml:space="preserve"> կրթական ծրագրեր իրականացնող ուսումնական հաստատություններ</w:t>
      </w:r>
      <w:r w:rsidRPr="0083624A">
        <w:rPr>
          <w:rFonts w:ascii="GHEA Grapalat" w:hAnsi="GHEA Grapalat" w:cs="Sylfaen"/>
          <w:sz w:val="24"/>
          <w:szCs w:val="24"/>
          <w:lang w:val="af-ZA"/>
        </w:rPr>
        <w:t>)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դեպքում: Ստացված կատարողականների վերաբերյալ </w:t>
      </w:r>
      <w:r w:rsidR="0083624A" w:rsidRPr="0083624A">
        <w:rPr>
          <w:rFonts w:ascii="GHEA Grapalat" w:hAnsi="GHEA Grapalat" w:cs="Sylfaen"/>
          <w:sz w:val="24"/>
          <w:szCs w:val="24"/>
          <w:lang w:val="hy-AM"/>
        </w:rPr>
        <w:t>պատկերը ներկայացվում է ստորև:</w:t>
      </w:r>
    </w:p>
    <w:p w14:paraId="415E2FB2" w14:textId="10942677" w:rsidR="000D6B14" w:rsidRDefault="00165FFC" w:rsidP="00961302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3624A">
        <w:rPr>
          <w:rFonts w:ascii="GHEA Grapalat" w:hAnsi="GHEA Grapalat" w:cs="Sylfaen"/>
          <w:b/>
          <w:i/>
          <w:sz w:val="24"/>
          <w:szCs w:val="24"/>
          <w:lang w:val="hy-AM"/>
        </w:rPr>
        <w:t>Նախադպրոցական կրթության ոլորտում իրականացված ստուգումների արդյունքում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տրված հանձնարարականների կատարման ժամկետը I</w:t>
      </w:r>
      <w:r w:rsidR="006456F0" w:rsidRPr="0083624A">
        <w:rPr>
          <w:rFonts w:ascii="GHEA Grapalat" w:hAnsi="GHEA Grapalat" w:cs="Sylfaen"/>
          <w:sz w:val="24"/>
          <w:szCs w:val="24"/>
          <w:lang w:val="hy-AM"/>
        </w:rPr>
        <w:t>I</w:t>
      </w:r>
      <w:r w:rsidR="0083624A" w:rsidRPr="0083624A">
        <w:rPr>
          <w:rFonts w:ascii="GHEA Grapalat" w:hAnsi="GHEA Grapalat" w:cs="Sylfaen"/>
          <w:sz w:val="24"/>
          <w:szCs w:val="24"/>
          <w:lang w:val="hy-AM"/>
        </w:rPr>
        <w:t>I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եռամսյակում լրացել է </w:t>
      </w:r>
      <w:r w:rsidR="0083624A" w:rsidRPr="0083624A">
        <w:rPr>
          <w:rFonts w:ascii="GHEA Grapalat" w:hAnsi="GHEA Grapalat" w:cs="Sylfaen"/>
          <w:sz w:val="24"/>
          <w:szCs w:val="24"/>
          <w:lang w:val="hy-AM"/>
        </w:rPr>
        <w:t>17</w:t>
      </w:r>
      <w:r w:rsidRPr="0083624A">
        <w:rPr>
          <w:rFonts w:ascii="GHEA Grapalat" w:hAnsi="GHEA Grapalat" w:cs="Sylfaen"/>
          <w:sz w:val="24"/>
          <w:szCs w:val="24"/>
          <w:lang w:val="hy-AM"/>
        </w:rPr>
        <w:t xml:space="preserve"> մանկապարտեզների դեպքում:</w:t>
      </w:r>
      <w:r w:rsidRPr="00510A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2505A57" w14:textId="135806EC" w:rsidR="00165FFC" w:rsidRDefault="00165FFC" w:rsidP="00961302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0AB0">
        <w:rPr>
          <w:rFonts w:ascii="GHEA Grapalat" w:hAnsi="GHEA Grapalat" w:cs="Sylfaen"/>
          <w:sz w:val="24"/>
          <w:szCs w:val="24"/>
          <w:lang w:val="hy-AM"/>
        </w:rPr>
        <w:t>Մասնավորապես.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3153"/>
        <w:gridCol w:w="605"/>
        <w:gridCol w:w="566"/>
        <w:gridCol w:w="566"/>
        <w:gridCol w:w="567"/>
        <w:gridCol w:w="567"/>
        <w:gridCol w:w="639"/>
        <w:gridCol w:w="495"/>
        <w:gridCol w:w="647"/>
        <w:gridCol w:w="448"/>
        <w:gridCol w:w="562"/>
        <w:gridCol w:w="655"/>
        <w:gridCol w:w="490"/>
      </w:tblGrid>
      <w:tr w:rsidR="005975AA" w14:paraId="47CE0CBB" w14:textId="77777777" w:rsidTr="005975AA">
        <w:trPr>
          <w:trHeight w:val="330"/>
          <w:jc w:val="center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E5C9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31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39DF8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Մանկապարտեզը</w:t>
            </w:r>
          </w:p>
        </w:tc>
        <w:tc>
          <w:tcPr>
            <w:tcW w:w="23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0100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Հանձնարարականը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2D93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ատարված հանձնարարականներ</w:t>
            </w:r>
          </w:p>
        </w:tc>
        <w:tc>
          <w:tcPr>
            <w:tcW w:w="21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31D0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Չկատարված հանձնարարականներ</w:t>
            </w:r>
          </w:p>
        </w:tc>
      </w:tr>
      <w:tr w:rsidR="005975AA" w14:paraId="6C739077" w14:textId="77777777" w:rsidTr="005975AA">
        <w:trPr>
          <w:cantSplit/>
          <w:trHeight w:val="2050"/>
          <w:jc w:val="center"/>
        </w:trPr>
        <w:tc>
          <w:tcPr>
            <w:tcW w:w="3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44B0" w14:textId="77777777" w:rsidR="005975AA" w:rsidRDefault="005975AA">
            <w:pPr>
              <w:spacing w:after="0" w:line="276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31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FD35" w14:textId="77777777" w:rsidR="005975AA" w:rsidRDefault="005975AA">
            <w:pPr>
              <w:spacing w:after="0" w:line="276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FFCE253" w14:textId="77777777" w:rsidR="005975AA" w:rsidRDefault="005975A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3835E99" w14:textId="77777777" w:rsidR="005975AA" w:rsidRDefault="005975A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1D0E242" w14:textId="77777777" w:rsidR="005975AA" w:rsidRDefault="005975A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584CD2D" w14:textId="77777777" w:rsidR="005975AA" w:rsidRDefault="005975A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2C010F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D57907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34F3DE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20620E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02A20C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B386CB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AFEDC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E415C0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</w:tr>
      <w:tr w:rsidR="005975AA" w14:paraId="37359168" w14:textId="77777777" w:rsidTr="005975AA">
        <w:trPr>
          <w:cantSplit/>
          <w:trHeight w:val="418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A19F8" w14:textId="77777777" w:rsidR="005975AA" w:rsidRDefault="005975A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F4318EE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Հրազդանի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9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5A7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C93A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3016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3867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A6F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38DB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C23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A04E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0A3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086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74D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641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423C01D2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0339" w14:textId="77777777" w:rsidR="005975AA" w:rsidRDefault="005975A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D405D47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Կոտայքի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Հրազդանի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12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2FC7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0CDF7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736B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A9EEB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8F6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D9AA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5EB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4C4E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B85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138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844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2D2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0A90D652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B367" w14:textId="77777777" w:rsidR="005975AA" w:rsidRDefault="005975A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2F4B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ՀՀ Կոտայքի մարզի Հրազդանի թիվ 16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FE8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94AC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83A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3383A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BB4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D3AB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EAA8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0F6E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43B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E15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2F0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30F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4E4509F2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AB6AF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3D49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Տավուշի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Իջևանի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5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EC0B5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984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EE06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81355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A4B5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246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2F5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8242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901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234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B2D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A2B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34100DF7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683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2E58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Տավուշի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Իջևանի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0C56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D02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FF33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331D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C487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058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A8E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4C3D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37D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0F5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475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38FD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1B000379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7E37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AFABE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Սյունիքի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Գորիսի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4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2210A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A6A8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68F0B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A817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4D45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31D5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8951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CD6C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8129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031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DB4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9F16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5975AA" w14:paraId="425F0419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EBC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5128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Սյունիքի մարզի Գորիսի թիվ 5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C6A0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BBFF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F6C13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E17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F797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E0F67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E16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C19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C205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475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B25E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0EF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6FDBB49D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D170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99F3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Սյունիքի մարզի Գորիսի թիվ 6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3C56A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92796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06230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83DB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602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3416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033A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77F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BF55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677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38E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872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794599B9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D5E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19D7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Լեռնագոգի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A25A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405C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C2B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1BAE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B2AF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49A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B34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F919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3+1*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0302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54A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7AE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0F43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5975AA" w14:paraId="496EF23B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53C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DA94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Գեղարքունիքի մարզի Լճաշենի «Մանչուկ»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C4A63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EA40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DE3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860C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5F9A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848F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69B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B90B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2+1*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59ED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C1B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B96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B7C7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293D02B6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B054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11.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C6539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Գեղարքունիքի մարզի Սևանի թիվ 4 «Գալիք» մսուր մանկապարտեզ»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2C53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54638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9290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44FA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FA2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2B2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120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3E5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07A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D50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75C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560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5216DB7D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DC940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5A84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Գեղարքունիքի մարզի Գանձակ գյուղի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519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F082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378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3408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689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A57ED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19D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7C81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3+1*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C75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214D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6DA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671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60D1A0FF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F3256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13.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AE49B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Կոտայքի մարզի Լեռնանիստի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1069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5D6F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4D05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8A6AA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EAF89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E43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1+1*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F52A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3314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466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47F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9C3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263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5975AA" w14:paraId="23206964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41C8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14.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8C1E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Կոտայքի մարզի Սոլակ համայնքի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E3B6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9DCD2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4E8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6CD7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607A8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8A61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769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85AE7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3F8AE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7FDD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A1D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679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5975AA" w14:paraId="43BE0722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E5E4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1705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Կոտայքի մարզի Նոր Գեղիի թիվ 1 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F07B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6C1EE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9CE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14046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BA3C8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70E2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1+2*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56C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69D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40FA8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514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37C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BAF3A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5975AA" w14:paraId="0DA04145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46CA1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16.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4F0E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Կոտայքի մարզի Պռոշյան համայնքի «Աստղիկ» մ/մանկապարտեզ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D9B95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989F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9B80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6653F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074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8C5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3714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FB57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1365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D7C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553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3FD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5975AA" w14:paraId="482A4F1C" w14:textId="77777777" w:rsidTr="005975AA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AFB5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17.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A312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 Գեղարքունիքի մարզի Երանոսի մսուր-մանկապարտեզ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CE18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3F6B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B765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9A17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25B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5160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8C9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757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0117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A54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3B8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CCCD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5975AA" w14:paraId="725E723E" w14:textId="77777777" w:rsidTr="005975AA">
        <w:trPr>
          <w:cantSplit/>
          <w:trHeight w:val="65"/>
          <w:jc w:val="center"/>
        </w:trPr>
        <w:tc>
          <w:tcPr>
            <w:tcW w:w="37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AF34" w14:textId="77777777" w:rsidR="005975AA" w:rsidRDefault="005975A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Ընդամենը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230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4764C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B33E0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1F249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8D98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7+3*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BF06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9+18*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61EB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66FDC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20+6*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E291B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BD70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45EA3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F773F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</w:tr>
      <w:tr w:rsidR="005975AA" w14:paraId="463B06EF" w14:textId="77777777" w:rsidTr="005975AA">
        <w:trPr>
          <w:cantSplit/>
          <w:trHeight w:val="65"/>
          <w:jc w:val="center"/>
        </w:trPr>
        <w:tc>
          <w:tcPr>
            <w:tcW w:w="69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A3DE" w14:textId="77777777" w:rsidR="005975AA" w:rsidRDefault="005975AA">
            <w:pPr>
              <w:spacing w:after="0" w:line="276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8527D" w14:textId="77777777" w:rsidR="005975AA" w:rsidRDefault="005975A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17342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39+27*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F6965" w14:textId="77777777" w:rsidR="005975AA" w:rsidRDefault="005975A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34</w:t>
            </w:r>
          </w:p>
        </w:tc>
      </w:tr>
    </w:tbl>
    <w:p w14:paraId="062613BF" w14:textId="6B99D0C6" w:rsidR="00C3743B" w:rsidRDefault="00C3743B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*</w:t>
      </w:r>
      <w:r w:rsidRPr="00C3743B">
        <w:rPr>
          <w:rFonts w:ascii="GHEA Grapalat" w:hAnsi="GHEA Grapalat" w:cs="Sylfaen"/>
          <w:i/>
          <w:sz w:val="20"/>
          <w:szCs w:val="20"/>
          <w:lang w:val="en-US"/>
        </w:rPr>
        <w:t>մասամբ</w:t>
      </w:r>
    </w:p>
    <w:p w14:paraId="7299AD59" w14:textId="77777777" w:rsidR="005975AA" w:rsidRDefault="005975AA" w:rsidP="005975AA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Ինչպես ներկայացված է աղյուսակում՝ 17 մանկապարտեզներին տրված 100 հանձնարարականներից կատարվել է 39-ը (39%), մասամբ՝ 27-ը (հաստիքային միավորների վերաբերյալ գրություններ են ներկայացվել համայնքների ղեկավարներին), չեն կատարվել 35-ը (34%): Հանձնարարականներից 24-ը վերաբերել են կադրային նշանակումներին, 32-ը՝ հաստիքային միավորների հատկացմանը, 6-ը՝ խմբերի գերբեռնվածությանը, 38-ը` այլ բնույթի (լիցենզիա, պաշտոնային պարտականություններ և այլն):</w:t>
      </w:r>
    </w:p>
    <w:p w14:paraId="42FC87E1" w14:textId="2538FD59" w:rsidR="00204CA1" w:rsidRDefault="00204CA1" w:rsidP="00961302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Հանրակրթության (միջնակարգ կրթության) ոլորտ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ում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իրականացված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ստուգումների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արդյունքում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856C2F">
        <w:rPr>
          <w:rFonts w:ascii="GHEA Grapalat" w:hAnsi="GHEA Grapalat" w:cs="Sylfaen"/>
          <w:sz w:val="24"/>
          <w:szCs w:val="24"/>
          <w:lang w:val="hy-AM"/>
        </w:rPr>
        <w:t>ԿՏՄ</w:t>
      </w:r>
      <w:r w:rsidRPr="00824C6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ղեկավարի կողմից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>202</w:t>
      </w:r>
      <w:r>
        <w:rPr>
          <w:rFonts w:ascii="GHEA Grapalat" w:eastAsia="Times New Roman" w:hAnsi="GHEA Grapalat"/>
          <w:sz w:val="24"/>
          <w:szCs w:val="24"/>
          <w:lang w:val="pl-PL" w:eastAsia="ru-RU"/>
        </w:rPr>
        <w:t>1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թվականի </w:t>
      </w:r>
      <w:r w:rsidRPr="00D92341">
        <w:rPr>
          <w:rFonts w:ascii="GHEA Grapalat" w:hAnsi="GHEA Grapalat" w:cs="Sylfaen"/>
          <w:sz w:val="24"/>
          <w:szCs w:val="24"/>
          <w:lang w:val="hy-AM"/>
        </w:rPr>
        <w:t>I</w:t>
      </w:r>
      <w:r w:rsidR="0004129B" w:rsidRPr="0004129B">
        <w:rPr>
          <w:rFonts w:ascii="GHEA Grapalat" w:hAnsi="GHEA Grapalat" w:cs="Sylfaen"/>
          <w:sz w:val="24"/>
          <w:szCs w:val="24"/>
          <w:lang w:val="af-ZA"/>
        </w:rPr>
        <w:t>I</w:t>
      </w:r>
      <w:r w:rsidR="005677A2">
        <w:rPr>
          <w:rFonts w:ascii="GHEA Grapalat" w:hAnsi="GHEA Grapalat" w:cs="Sylfaen"/>
          <w:sz w:val="24"/>
          <w:szCs w:val="24"/>
          <w:lang w:val="af-ZA"/>
        </w:rPr>
        <w:t>I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եռամսյակը սահմանվել է որպես ստուգված դպրոցների տնօրեններին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>տրված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>հանձնարարականների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կատարողականների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ներկայացման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ժամկետ </w:t>
      </w:r>
      <w:r w:rsidR="00810DCC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/>
          <w:sz w:val="24"/>
          <w:szCs w:val="24"/>
          <w:lang w:val="hy-AM"/>
        </w:rPr>
        <w:t>դ</w:t>
      </w:r>
      <w:r>
        <w:rPr>
          <w:rFonts w:ascii="GHEA Grapalat" w:hAnsi="GHEA Grapalat"/>
          <w:sz w:val="24"/>
          <w:szCs w:val="24"/>
          <w:lang w:val="hy-AM"/>
        </w:rPr>
        <w:t>պրոցների</w:t>
      </w:r>
      <w:r w:rsidRPr="00204CA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համար: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7994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տացված կատարողականների և տրված հանձնարարականների համադրման քանակական պատկերն արտահայտված է ստորև բերված աղյուսակում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4"/>
        <w:gridCol w:w="1134"/>
        <w:gridCol w:w="1134"/>
        <w:gridCol w:w="851"/>
        <w:gridCol w:w="1550"/>
        <w:gridCol w:w="1134"/>
        <w:gridCol w:w="853"/>
        <w:gridCol w:w="14"/>
      </w:tblGrid>
      <w:tr w:rsidR="00810DCC" w:rsidRPr="0016174A" w14:paraId="0DEA29B3" w14:textId="77777777" w:rsidTr="00A9080C">
        <w:trPr>
          <w:trHeight w:val="572"/>
          <w:jc w:val="center"/>
        </w:trPr>
        <w:tc>
          <w:tcPr>
            <w:tcW w:w="10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5F3E6A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դպրոցների ստուգումների արդյունքում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ԿՏՄ ղեկավարի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կարգադրագրերի համաձայն տրված հանձնարարականների և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հաստատություններից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ստացված կատարողականների վերաբերյալ տեղեկատվություն</w:t>
            </w:r>
          </w:p>
        </w:tc>
      </w:tr>
      <w:tr w:rsidR="00810DCC" w:rsidRPr="004B1DF0" w14:paraId="6E06C12D" w14:textId="77777777" w:rsidTr="00810DCC">
        <w:trPr>
          <w:trHeight w:val="5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4E6C8D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743BA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DDFCA1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317FF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Տնօրենից ստացված կատարողական</w:t>
            </w:r>
          </w:p>
        </w:tc>
      </w:tr>
      <w:tr w:rsidR="00810DCC" w:rsidRPr="004B1DF0" w14:paraId="0548A028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E020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A02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E742E9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FEC9B8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Ուսպլան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8D9953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03FB3D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E2D270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Ուսպլան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AFE748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</w:tr>
      <w:tr w:rsidR="00810DCC" w:rsidRPr="004B1DF0" w14:paraId="1646780F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0B1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CCF0D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Մարտիրոսի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մ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/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D03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D61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4A7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31285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48B7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A7F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810DCC" w:rsidRPr="004B1DF0" w14:paraId="5BCA4590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CD6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78DD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 xml:space="preserve">Գորիսի 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թիվ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 xml:space="preserve"> 6 հ/դ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D3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AB0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660" w14:textId="77777777" w:rsidR="00810DCC" w:rsidRPr="00AA7A46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535" w14:textId="08FDDDC8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E0D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1FA40" w14:textId="77777777" w:rsidR="00810DCC" w:rsidRPr="00AA7A46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810DCC" w:rsidRPr="004B1DF0" w14:paraId="042BB198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8DC2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DA539E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Սիսիանի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թիվ 5 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հ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/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դ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640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6D9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542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0F6" w14:textId="16930610" w:rsidR="00810DCC" w:rsidRPr="00254CEA" w:rsidRDefault="00810DCC" w:rsidP="00810DC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1+1*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8BE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76E2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810DCC" w:rsidRPr="004B1DF0" w14:paraId="5AA6AEFB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C081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0DD5C0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Փանիկի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մ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/</w:t>
            </w: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C21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1E9C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199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5D9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9AB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E0E48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810DCC" w:rsidRPr="004B1DF0" w14:paraId="1CF5244E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052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00B2A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F690B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Եղեգնաձորի ա/դ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07C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5A4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ED5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0B72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D4A0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3F184" w14:textId="77777777" w:rsidR="00810DCC" w:rsidRPr="00254CEA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810DCC" w:rsidRPr="004B1DF0" w14:paraId="05AD2D01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587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D54092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F690B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Գյումրու </w:t>
            </w:r>
            <w:r w:rsidRPr="002F690B">
              <w:rPr>
                <w:rFonts w:ascii="GHEA Grapalat" w:hAnsi="GHEA Grapalat" w:cs="Arial"/>
                <w:b/>
                <w:i/>
                <w:sz w:val="20"/>
                <w:szCs w:val="20"/>
                <w:lang w:val="en-US"/>
              </w:rPr>
              <w:t xml:space="preserve">թիվ </w:t>
            </w:r>
            <w:r w:rsidRPr="002F690B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41 հ/դ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12E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7C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408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7471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17E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AE58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</w:tr>
      <w:tr w:rsidR="00810DCC" w:rsidRPr="004B1DF0" w14:paraId="593FC94B" w14:textId="77777777" w:rsidTr="00810DCC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3A55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  <w:t>7.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EA6D8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2F690B">
              <w:rPr>
                <w:rFonts w:ascii="GHEA Grapalat" w:hAnsi="GHEA Grapalat" w:cs="Arial"/>
                <w:b/>
                <w:i/>
                <w:sz w:val="20"/>
                <w:szCs w:val="20"/>
                <w:lang w:val="en-US"/>
              </w:rPr>
              <w:t>Սարուխանի թիվ 2 մ/դ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FBF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8614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7220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CB0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EB0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83E6E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810DCC" w:rsidRPr="004B1DF0" w14:paraId="3D18C61A" w14:textId="77777777" w:rsidTr="00810DCC">
        <w:trPr>
          <w:gridAfter w:val="1"/>
          <w:wAfter w:w="14" w:type="dxa"/>
          <w:trHeight w:val="293"/>
          <w:jc w:val="center"/>
        </w:trPr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191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  <w:r w:rsidRPr="004B1DF0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ED7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4CAD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FA9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3AE" w14:textId="23EBB340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5+3*+1**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986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EF4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8+1*</w:t>
            </w:r>
          </w:p>
        </w:tc>
      </w:tr>
      <w:tr w:rsidR="00810DCC" w:rsidRPr="004B1DF0" w14:paraId="3CFA08CA" w14:textId="77777777" w:rsidTr="00810DCC">
        <w:trPr>
          <w:trHeight w:val="293"/>
          <w:jc w:val="center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96A7" w14:textId="77777777" w:rsidR="00810DCC" w:rsidRPr="004B1DF0" w:rsidRDefault="00810DCC" w:rsidP="00A9080C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823F" w14:textId="77777777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19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536" w14:textId="7569B135" w:rsidR="00810DCC" w:rsidRPr="004B1DF0" w:rsidRDefault="00810DCC" w:rsidP="00A9080C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14+4*+1**</w:t>
            </w:r>
          </w:p>
        </w:tc>
      </w:tr>
    </w:tbl>
    <w:p w14:paraId="39F4DF8B" w14:textId="7E372962" w:rsidR="00810DCC" w:rsidRDefault="00810DCC" w:rsidP="00810DCC">
      <w:pPr>
        <w:spacing w:after="0" w:line="276" w:lineRule="auto"/>
        <w:ind w:right="-1"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lastRenderedPageBreak/>
        <w:t xml:space="preserve">* </w:t>
      </w:r>
      <w:r w:rsidRPr="00C42D7C">
        <w:rPr>
          <w:rFonts w:ascii="GHEA Grapalat" w:hAnsi="GHEA Grapalat"/>
          <w:i/>
          <w:sz w:val="20"/>
          <w:szCs w:val="20"/>
          <w:lang w:val="af-ZA"/>
        </w:rPr>
        <w:t>ընթացքի մեջ է</w:t>
      </w:r>
      <w:r>
        <w:rPr>
          <w:rFonts w:ascii="GHEA Grapalat" w:hAnsi="GHEA Grapalat"/>
          <w:i/>
          <w:sz w:val="20"/>
          <w:szCs w:val="20"/>
          <w:lang w:val="af-ZA"/>
        </w:rPr>
        <w:t>, ** չի կատարվել:</w:t>
      </w:r>
    </w:p>
    <w:p w14:paraId="1E00412D" w14:textId="77777777" w:rsidR="00961302" w:rsidRDefault="00961302" w:rsidP="00961302">
      <w:pPr>
        <w:tabs>
          <w:tab w:val="left" w:pos="567"/>
          <w:tab w:val="left" w:pos="851"/>
        </w:tabs>
        <w:spacing w:after="0" w:line="276" w:lineRule="auto"/>
        <w:ind w:right="-1" w:firstLine="568"/>
        <w:jc w:val="both"/>
        <w:rPr>
          <w:rFonts w:ascii="GHEA Grapalat" w:hAnsi="GHEA Grapalat"/>
          <w:sz w:val="24"/>
          <w:szCs w:val="24"/>
          <w:lang w:val="af-ZA"/>
        </w:rPr>
      </w:pPr>
    </w:p>
    <w:p w14:paraId="56F34B50" w14:textId="072B0842" w:rsidR="00C42D7C" w:rsidRDefault="006D1D2C" w:rsidP="00961302">
      <w:pPr>
        <w:tabs>
          <w:tab w:val="left" w:pos="567"/>
          <w:tab w:val="left" w:pos="851"/>
        </w:tabs>
        <w:spacing w:after="0" w:line="276" w:lineRule="auto"/>
        <w:ind w:right="-1" w:firstLine="568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BE41E9">
        <w:rPr>
          <w:rFonts w:ascii="GHEA Grapalat" w:hAnsi="GHEA Grapalat"/>
          <w:sz w:val="24"/>
          <w:szCs w:val="24"/>
          <w:lang w:val="af-ZA"/>
        </w:rPr>
        <w:t xml:space="preserve">Ինչպես ներկայացված է աղյուսակում՝ </w:t>
      </w:r>
      <w:r w:rsidR="00A9080C">
        <w:rPr>
          <w:rFonts w:ascii="GHEA Grapalat" w:hAnsi="GHEA Grapalat"/>
          <w:sz w:val="24"/>
          <w:szCs w:val="24"/>
          <w:lang w:val="af-ZA"/>
        </w:rPr>
        <w:t>7</w:t>
      </w:r>
      <w:r w:rsidR="00AC21F1">
        <w:rPr>
          <w:rFonts w:ascii="GHEA Grapalat" w:hAnsi="GHEA Grapalat"/>
          <w:sz w:val="24"/>
          <w:szCs w:val="24"/>
          <w:lang w:val="af-ZA"/>
        </w:rPr>
        <w:t xml:space="preserve"> դպրո</w:t>
      </w:r>
      <w:r w:rsidR="00E72874">
        <w:rPr>
          <w:rFonts w:ascii="GHEA Grapalat" w:hAnsi="GHEA Grapalat"/>
          <w:sz w:val="24"/>
          <w:szCs w:val="24"/>
          <w:lang w:val="af-ZA"/>
        </w:rPr>
        <w:t>ց</w:t>
      </w:r>
      <w:r w:rsidR="00AC21F1">
        <w:rPr>
          <w:rFonts w:ascii="GHEA Grapalat" w:hAnsi="GHEA Grapalat"/>
          <w:sz w:val="24"/>
          <w:szCs w:val="24"/>
          <w:lang w:val="af-ZA"/>
        </w:rPr>
        <w:t>ներին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տրված </w:t>
      </w:r>
      <w:r w:rsidR="00C42D7C">
        <w:rPr>
          <w:rFonts w:ascii="GHEA Grapalat" w:hAnsi="GHEA Grapalat"/>
          <w:sz w:val="24"/>
          <w:szCs w:val="24"/>
          <w:lang w:val="af-ZA"/>
        </w:rPr>
        <w:t>1</w:t>
      </w:r>
      <w:r w:rsidR="00A9080C">
        <w:rPr>
          <w:rFonts w:ascii="GHEA Grapalat" w:hAnsi="GHEA Grapalat"/>
          <w:sz w:val="24"/>
          <w:szCs w:val="24"/>
          <w:lang w:val="af-ZA"/>
        </w:rPr>
        <w:t>9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հանձնարարականներից կատարվել </w:t>
      </w:r>
      <w:r w:rsidR="00E72874">
        <w:rPr>
          <w:rFonts w:ascii="GHEA Grapalat" w:hAnsi="GHEA Grapalat"/>
          <w:sz w:val="24"/>
          <w:szCs w:val="24"/>
          <w:lang w:val="af-ZA"/>
        </w:rPr>
        <w:t>են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</w:t>
      </w:r>
      <w:r w:rsidR="00A9080C">
        <w:rPr>
          <w:rFonts w:ascii="GHEA Grapalat" w:hAnsi="GHEA Grapalat"/>
          <w:sz w:val="24"/>
          <w:szCs w:val="24"/>
          <w:lang w:val="af-ZA"/>
        </w:rPr>
        <w:t>14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-ը, </w:t>
      </w:r>
      <w:r w:rsidR="00E72874">
        <w:rPr>
          <w:rFonts w:ascii="GHEA Grapalat" w:hAnsi="GHEA Grapalat"/>
          <w:sz w:val="24"/>
          <w:szCs w:val="24"/>
          <w:lang w:val="af-ZA"/>
        </w:rPr>
        <w:t xml:space="preserve">ընթացքի մեջ են՝ </w:t>
      </w:r>
      <w:r w:rsidR="00A9080C">
        <w:rPr>
          <w:rFonts w:ascii="GHEA Grapalat" w:hAnsi="GHEA Grapalat"/>
          <w:sz w:val="24"/>
          <w:szCs w:val="24"/>
          <w:lang w:val="af-ZA"/>
        </w:rPr>
        <w:t>4</w:t>
      </w:r>
      <w:r w:rsidR="00E72874">
        <w:rPr>
          <w:rFonts w:ascii="GHEA Grapalat" w:hAnsi="GHEA Grapalat"/>
          <w:sz w:val="24"/>
          <w:szCs w:val="24"/>
          <w:lang w:val="af-ZA"/>
        </w:rPr>
        <w:t>-ը</w:t>
      </w:r>
      <w:r w:rsidR="00A9080C">
        <w:rPr>
          <w:rFonts w:ascii="GHEA Grapalat" w:hAnsi="GHEA Grapalat"/>
          <w:sz w:val="24"/>
          <w:szCs w:val="24"/>
          <w:lang w:val="af-ZA"/>
        </w:rPr>
        <w:t>, չի կատարվել՝ 1-ը</w:t>
      </w:r>
      <w:r w:rsidRPr="00BE41E9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42D7C">
        <w:rPr>
          <w:rFonts w:ascii="GHEA Grapalat" w:hAnsi="GHEA Grapalat"/>
          <w:sz w:val="24"/>
          <w:szCs w:val="24"/>
          <w:lang w:val="af-ZA"/>
        </w:rPr>
        <w:t>Մ</w:t>
      </w:r>
      <w:r w:rsidR="00C42D7C">
        <w:rPr>
          <w:rFonts w:ascii="GHEA Grapalat" w:eastAsia="Calibri" w:hAnsi="GHEA Grapalat" w:cs="Calibri"/>
          <w:bCs/>
          <w:sz w:val="24"/>
          <w:szCs w:val="24"/>
          <w:lang w:val="hy-AM"/>
        </w:rPr>
        <w:t>անկ</w:t>
      </w:r>
      <w:r w:rsidR="00C42D7C"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ավարժական աշխատողների նշանակման 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>9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hy-AM"/>
        </w:rPr>
        <w:t>հանձնարարականներից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hy-AM"/>
        </w:rPr>
        <w:t xml:space="preserve">կատարվել են </w:t>
      </w:r>
      <w:r w:rsidR="00A9080C" w:rsidRPr="00A9080C">
        <w:rPr>
          <w:rFonts w:ascii="GHEA Grapalat" w:hAnsi="GHEA Grapalat" w:cs="Sylfaen"/>
          <w:sz w:val="24"/>
          <w:szCs w:val="24"/>
          <w:lang w:val="af-ZA"/>
        </w:rPr>
        <w:t>5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-ը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D721A9">
        <w:rPr>
          <w:rFonts w:ascii="GHEA Grapalat" w:hAnsi="GHEA Grapalat" w:cs="Times Armenian"/>
          <w:sz w:val="24"/>
          <w:szCs w:val="24"/>
          <w:lang w:val="hy-AM"/>
        </w:rPr>
        <w:t>(</w:t>
      </w:r>
      <w:r w:rsidR="00D721A9" w:rsidRPr="00D721A9">
        <w:rPr>
          <w:rFonts w:ascii="GHEA Grapalat" w:hAnsi="GHEA Grapalat" w:cs="Times Armenian"/>
          <w:sz w:val="24"/>
          <w:szCs w:val="24"/>
          <w:lang w:val="af-ZA"/>
        </w:rPr>
        <w:t>56</w:t>
      </w:r>
      <w:r w:rsidR="00C42D7C" w:rsidRPr="00D721A9">
        <w:rPr>
          <w:rFonts w:ascii="GHEA Grapalat" w:hAnsi="GHEA Grapalat" w:cs="Sylfaen"/>
          <w:sz w:val="24"/>
          <w:szCs w:val="24"/>
          <w:lang w:val="hy-AM"/>
        </w:rPr>
        <w:t>%)</w:t>
      </w:r>
      <w:r w:rsidR="00C42D7C" w:rsidRPr="00D721A9">
        <w:rPr>
          <w:rFonts w:ascii="GHEA Grapalat" w:hAnsi="GHEA Grapalat" w:cs="Sylfaen"/>
          <w:sz w:val="24"/>
          <w:szCs w:val="24"/>
          <w:lang w:val="af-ZA"/>
        </w:rPr>
        <w:t>,</w:t>
      </w:r>
      <w:r w:rsidR="00C42D7C" w:rsidRPr="00D721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>ըն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թացքի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մեջ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են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80C">
        <w:rPr>
          <w:rFonts w:ascii="GHEA Grapalat" w:hAnsi="GHEA Grapalat" w:cs="Sylfaen"/>
          <w:sz w:val="24"/>
          <w:szCs w:val="24"/>
          <w:lang w:val="af-ZA"/>
        </w:rPr>
        <w:t>3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>-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ը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Times Armenian"/>
          <w:sz w:val="24"/>
          <w:szCs w:val="24"/>
          <w:lang w:val="hy-AM"/>
        </w:rPr>
        <w:t>(</w:t>
      </w:r>
      <w:r w:rsidR="00D721A9">
        <w:rPr>
          <w:rFonts w:ascii="GHEA Grapalat" w:hAnsi="GHEA Grapalat" w:cs="Times Armenian"/>
          <w:sz w:val="24"/>
          <w:szCs w:val="24"/>
          <w:lang w:val="af-ZA"/>
        </w:rPr>
        <w:t>3</w:t>
      </w:r>
      <w:r w:rsidR="00C42D7C" w:rsidRPr="00C42D7C">
        <w:rPr>
          <w:rFonts w:ascii="GHEA Grapalat" w:hAnsi="GHEA Grapalat" w:cs="Times Armenian"/>
          <w:sz w:val="24"/>
          <w:szCs w:val="24"/>
          <w:lang w:val="af-ZA"/>
        </w:rPr>
        <w:t>3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%)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և</w:t>
      </w:r>
      <w:r w:rsidR="00A9080C" w:rsidRPr="00A908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80C">
        <w:rPr>
          <w:rFonts w:ascii="GHEA Grapalat" w:hAnsi="GHEA Grapalat" w:cs="Sylfaen"/>
          <w:sz w:val="24"/>
          <w:szCs w:val="24"/>
          <w:lang w:val="en-US"/>
        </w:rPr>
        <w:t>չի</w:t>
      </w:r>
      <w:r w:rsidR="00A9080C" w:rsidRPr="00A908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80C">
        <w:rPr>
          <w:rFonts w:ascii="GHEA Grapalat" w:hAnsi="GHEA Grapalat" w:cs="Sylfaen"/>
          <w:sz w:val="24"/>
          <w:szCs w:val="24"/>
          <w:lang w:val="en-US"/>
        </w:rPr>
        <w:t>կատարվել</w:t>
      </w:r>
      <w:r w:rsidR="00A9080C" w:rsidRPr="00A908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>1</w:t>
      </w:r>
      <w:r w:rsidR="00A9080C">
        <w:rPr>
          <w:rFonts w:ascii="GHEA Grapalat" w:hAnsi="GHEA Grapalat" w:cs="Sylfaen"/>
          <w:sz w:val="24"/>
          <w:szCs w:val="24"/>
          <w:lang w:val="af-ZA"/>
        </w:rPr>
        <w:t>-ը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Times Armenian"/>
          <w:sz w:val="24"/>
          <w:szCs w:val="24"/>
          <w:lang w:val="hy-AM"/>
        </w:rPr>
        <w:t>(</w:t>
      </w:r>
      <w:r w:rsidR="00D721A9" w:rsidRPr="00D721A9">
        <w:rPr>
          <w:rFonts w:ascii="GHEA Grapalat" w:hAnsi="GHEA Grapalat" w:cs="Times Armenian"/>
          <w:sz w:val="24"/>
          <w:szCs w:val="24"/>
          <w:lang w:val="af-ZA"/>
        </w:rPr>
        <w:t>11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%)</w:t>
      </w:r>
      <w:r w:rsidR="00D721A9" w:rsidRPr="00D721A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D721A9">
        <w:rPr>
          <w:rFonts w:ascii="GHEA Grapalat" w:hAnsi="GHEA Grapalat" w:cs="Sylfaen"/>
          <w:sz w:val="24"/>
          <w:szCs w:val="24"/>
          <w:lang w:val="en-US"/>
        </w:rPr>
        <w:t>Ո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ւսումնական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պլանին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վերաբերող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1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հանձնարարականը կատարվել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է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: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Այլ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բնույթի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9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հանձնարարականներից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կատարվել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են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8-</w:t>
      </w:r>
      <w:r w:rsidR="00A9080C">
        <w:rPr>
          <w:rFonts w:ascii="GHEA Grapalat" w:eastAsia="Calibri" w:hAnsi="GHEA Grapalat" w:cs="Calibri"/>
          <w:bCs/>
          <w:sz w:val="24"/>
          <w:szCs w:val="24"/>
          <w:lang w:val="en-US"/>
        </w:rPr>
        <w:t>ը</w:t>
      </w:r>
      <w:r w:rsidR="00A9080C" w:rsidRPr="00A9080C">
        <w:rPr>
          <w:rFonts w:ascii="GHEA Grapalat" w:eastAsia="Calibri" w:hAnsi="GHEA Grapalat" w:cs="Calibri"/>
          <w:bCs/>
          <w:sz w:val="24"/>
          <w:szCs w:val="24"/>
          <w:lang w:val="af-ZA"/>
        </w:rPr>
        <w:t>: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</w:p>
    <w:p w14:paraId="444ECC4B" w14:textId="77777777" w:rsidR="00961302" w:rsidRPr="00C42D7C" w:rsidRDefault="00961302" w:rsidP="00961302">
      <w:pPr>
        <w:tabs>
          <w:tab w:val="left" w:pos="567"/>
          <w:tab w:val="left" w:pos="851"/>
        </w:tabs>
        <w:spacing w:after="0" w:line="276" w:lineRule="auto"/>
        <w:ind w:right="-1" w:firstLine="568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</w:p>
    <w:p w14:paraId="4B8848B2" w14:textId="150E4467" w:rsidR="00B039BF" w:rsidRDefault="00165FFC" w:rsidP="00961302">
      <w:pPr>
        <w:ind w:firstLine="568"/>
        <w:jc w:val="both"/>
        <w:rPr>
          <w:rFonts w:ascii="GHEA Grapalat" w:hAnsi="GHEA Grapalat"/>
          <w:b/>
          <w:bCs/>
          <w:i/>
          <w:lang w:val="hy-AM"/>
        </w:rPr>
      </w:pP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Նախնական </w:t>
      </w:r>
      <w:r w:rsidR="00E72874" w:rsidRPr="00C42D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մասնագիտական</w:t>
      </w:r>
      <w:r w:rsidR="00E72874" w:rsidRPr="00E7287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E7287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(արհեստագործական) </w:t>
      </w: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և միջին մասնագիտական կրթության ոլորտ</w:t>
      </w:r>
      <w:r w:rsidR="00E72874" w:rsidRPr="00C42D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ներ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ում իրականացված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ստուգումների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արդյունքում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2341">
        <w:rPr>
          <w:rFonts w:ascii="GHEA Grapalat" w:hAnsi="GHEA Grapalat" w:cs="Sylfaen"/>
          <w:sz w:val="24"/>
          <w:szCs w:val="24"/>
          <w:lang w:val="hy-AM"/>
        </w:rPr>
        <w:t>տրված հանձնարարականների կատարման ժամկետը I</w:t>
      </w:r>
      <w:r w:rsidR="00A10315" w:rsidRPr="00A10315">
        <w:rPr>
          <w:rFonts w:ascii="GHEA Grapalat" w:hAnsi="GHEA Grapalat" w:cs="Sylfaen"/>
          <w:sz w:val="24"/>
          <w:szCs w:val="24"/>
          <w:lang w:val="hy-AM"/>
        </w:rPr>
        <w:t>I</w:t>
      </w:r>
      <w:r w:rsidR="00D721A9" w:rsidRPr="00D721A9">
        <w:rPr>
          <w:rFonts w:ascii="GHEA Grapalat" w:hAnsi="GHEA Grapalat" w:cs="Sylfaen"/>
          <w:sz w:val="24"/>
          <w:szCs w:val="24"/>
          <w:lang w:val="hy-AM"/>
        </w:rPr>
        <w:t>I</w:t>
      </w:r>
      <w:r w:rsidRPr="00D92341">
        <w:rPr>
          <w:rFonts w:ascii="GHEA Grapalat" w:hAnsi="GHEA Grapalat" w:cs="Sylfaen"/>
          <w:sz w:val="24"/>
          <w:szCs w:val="24"/>
          <w:lang w:val="hy-AM"/>
        </w:rPr>
        <w:t xml:space="preserve"> եռամսյակում լրացել է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39BF" w:rsidRPr="00B039BF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A10315" w:rsidRPr="00A10315">
        <w:rPr>
          <w:rFonts w:ascii="GHEA Grapalat" w:hAnsi="GHEA Grapalat" w:cs="Sylfaen"/>
          <w:sz w:val="24"/>
          <w:szCs w:val="24"/>
          <w:lang w:val="hy-AM"/>
        </w:rPr>
        <w:t>1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նախնական</w:t>
      </w:r>
      <w:r w:rsidR="00FF441B" w:rsidRPr="00FF441B">
        <w:rPr>
          <w:rFonts w:ascii="GHEA Grapalat" w:hAnsi="GHEA Grapalat"/>
          <w:sz w:val="24"/>
          <w:szCs w:val="24"/>
          <w:lang w:val="af-ZA"/>
        </w:rPr>
        <w:t xml:space="preserve"> </w:t>
      </w:r>
      <w:r w:rsidR="00FF441B" w:rsidRPr="00C42D7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FF441B" w:rsidRPr="00FF441B">
        <w:rPr>
          <w:rFonts w:ascii="GHEA Grapalat" w:hAnsi="GHEA Grapalat"/>
          <w:sz w:val="24"/>
          <w:szCs w:val="24"/>
          <w:lang w:val="af-ZA"/>
        </w:rPr>
        <w:t xml:space="preserve"> </w:t>
      </w:r>
      <w:r w:rsidR="00FF441B">
        <w:rPr>
          <w:rFonts w:ascii="GHEA Grapalat" w:hAnsi="GHEA Grapalat"/>
          <w:sz w:val="24"/>
          <w:szCs w:val="24"/>
          <w:lang w:val="af-ZA"/>
        </w:rPr>
        <w:t>(արհեստագործական)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և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B039BF">
        <w:rPr>
          <w:rFonts w:ascii="GHEA Grapalat" w:hAnsi="GHEA Grapalat"/>
          <w:sz w:val="24"/>
          <w:szCs w:val="24"/>
          <w:lang w:val="af-ZA"/>
        </w:rPr>
        <w:t>2</w:t>
      </w:r>
      <w:r w:rsidR="00A10315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միջին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կրթական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0B7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ծրագրեր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իրականացնող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ուսումնական</w:t>
      </w:r>
      <w:r w:rsidR="000B75AB" w:rsidRPr="000B75A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հաստատությունների դեպքում՝ </w:t>
      </w:r>
      <w:r w:rsidR="00B039BF">
        <w:rPr>
          <w:rFonts w:ascii="GHEA Grapalat" w:hAnsi="GHEA Grapalat"/>
          <w:b/>
          <w:bCs/>
          <w:i/>
          <w:lang w:val="hy-AM"/>
        </w:rPr>
        <w:t>Երևանի պետական հումանիտար-տեխնիկական քոլեջ</w:t>
      </w:r>
      <w:r w:rsidR="00B039BF" w:rsidRPr="00B039BF">
        <w:rPr>
          <w:rFonts w:ascii="GHEA Grapalat" w:hAnsi="GHEA Grapalat"/>
          <w:b/>
          <w:bCs/>
          <w:i/>
          <w:lang w:val="hy-AM"/>
        </w:rPr>
        <w:t>,</w:t>
      </w:r>
      <w:r w:rsidR="00B039BF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B039BF">
        <w:rPr>
          <w:rFonts w:ascii="GHEA Grapalat" w:hAnsi="GHEA Grapalat"/>
          <w:b/>
          <w:bCs/>
          <w:i/>
          <w:lang w:val="hy-AM"/>
        </w:rPr>
        <w:t>Արմավիրի պետական բժշկական քոլեջ</w:t>
      </w:r>
      <w:r w:rsidR="00B039BF" w:rsidRPr="00B039BF">
        <w:rPr>
          <w:rFonts w:ascii="GHEA Grapalat" w:hAnsi="GHEA Grapalat"/>
          <w:b/>
          <w:bCs/>
          <w:i/>
          <w:lang w:val="hy-AM"/>
        </w:rPr>
        <w:t>,</w:t>
      </w:r>
      <w:r w:rsidR="00B039BF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B039BF">
        <w:rPr>
          <w:rFonts w:ascii="GHEA Grapalat" w:hAnsi="GHEA Grapalat"/>
          <w:b/>
          <w:bCs/>
          <w:i/>
          <w:lang w:val="hy-AM"/>
        </w:rPr>
        <w:t>Աբովյանի բազմագործառութային պետական քոլեջ։</w:t>
      </w:r>
    </w:p>
    <w:p w14:paraId="6A07B244" w14:textId="77777777" w:rsidR="00961302" w:rsidRDefault="00961302" w:rsidP="00961302">
      <w:pPr>
        <w:ind w:firstLine="568"/>
        <w:jc w:val="both"/>
        <w:rPr>
          <w:rFonts w:ascii="GHEA Grapalat" w:hAnsi="GHEA Grapalat"/>
          <w:b/>
          <w:bCs/>
          <w:i/>
          <w:lang w:val="hy-AM"/>
        </w:rPr>
      </w:pPr>
    </w:p>
    <w:p w14:paraId="0AD10C5B" w14:textId="77777777" w:rsidR="00961302" w:rsidRDefault="00961302" w:rsidP="00961302">
      <w:pPr>
        <w:ind w:firstLine="568"/>
        <w:jc w:val="both"/>
        <w:rPr>
          <w:rFonts w:ascii="GHEA Grapalat" w:hAnsi="GHEA Grapalat"/>
          <w:b/>
          <w:bCs/>
          <w:i/>
          <w:lang w:val="hy-AM"/>
        </w:rPr>
      </w:pPr>
    </w:p>
    <w:p w14:paraId="10D3AA98" w14:textId="77777777" w:rsidR="00961302" w:rsidRDefault="00961302" w:rsidP="00961302">
      <w:pPr>
        <w:ind w:firstLine="568"/>
        <w:jc w:val="both"/>
        <w:rPr>
          <w:rFonts w:ascii="GHEA Grapalat" w:hAnsi="GHEA Grapalat"/>
          <w:b/>
          <w:bCs/>
          <w:i/>
          <w:lang w:val="hy-AM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513"/>
        <w:gridCol w:w="941"/>
        <w:gridCol w:w="1080"/>
        <w:gridCol w:w="990"/>
        <w:gridCol w:w="1170"/>
        <w:gridCol w:w="1260"/>
        <w:gridCol w:w="1217"/>
      </w:tblGrid>
      <w:tr w:rsidR="00B039BF" w:rsidRPr="0016174A" w14:paraId="698F5C77" w14:textId="77777777" w:rsidTr="005C6C4F">
        <w:trPr>
          <w:trHeight w:val="1329"/>
          <w:jc w:val="center"/>
        </w:trPr>
        <w:tc>
          <w:tcPr>
            <w:tcW w:w="10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D78828" w14:textId="67409BCC" w:rsidR="00B039BF" w:rsidRPr="00B039BF" w:rsidRDefault="00B039BF" w:rsidP="003643CB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1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նախնական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(արհեստագործական)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2</w:t>
            </w:r>
            <w:r w:rsidRPr="00B039B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միջին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կրթական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ծրագրեր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իրականացնող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հաստատություններում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ստուգումների արդյունքում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ԿՏՄ ղեկավարի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կարգադրագրերի համաձայն տրված հանձնարարականների և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հաստատություններից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ստացված կատարողականների վերաբերյալ տեղեկատվություն</w:t>
            </w:r>
          </w:p>
        </w:tc>
      </w:tr>
      <w:tr w:rsidR="00B039BF" w:rsidRPr="00B039BF" w14:paraId="60AA8141" w14:textId="77777777" w:rsidTr="003643CB">
        <w:trPr>
          <w:trHeight w:val="60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DB3DD6" w14:textId="77777777" w:rsidR="00B039BF" w:rsidRPr="00B039BF" w:rsidRDefault="00B039BF" w:rsidP="003643CB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E01734" w14:textId="77777777" w:rsidR="00B039BF" w:rsidRPr="00B039BF" w:rsidRDefault="00B039BF" w:rsidP="003643CB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70547" w14:textId="77777777" w:rsidR="00B039BF" w:rsidRPr="00B039BF" w:rsidRDefault="00B039BF" w:rsidP="003643CB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E0019B" w14:textId="526B41B3" w:rsidR="00B039BF" w:rsidRPr="00B039BF" w:rsidRDefault="00B039BF" w:rsidP="003643CB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</w:rPr>
              <w:t>Տնօրենից ստացված կատարողական</w:t>
            </w:r>
          </w:p>
        </w:tc>
      </w:tr>
      <w:tr w:rsidR="00B039BF" w:rsidRPr="00B039BF" w14:paraId="648D2EA5" w14:textId="77777777" w:rsidTr="003643CB">
        <w:trPr>
          <w:trHeight w:val="40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4AD" w14:textId="77777777" w:rsidR="00B039BF" w:rsidRPr="00B039BF" w:rsidRDefault="00B039BF" w:rsidP="005C6C4F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034" w14:textId="77777777" w:rsidR="00B039BF" w:rsidRPr="00B039BF" w:rsidRDefault="00B039BF" w:rsidP="005C6C4F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507CF0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Կադր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D5D90D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Ուսպլան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F4CE11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92563E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Կադր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0349DD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Ուսպլան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3565BF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Այլ</w:t>
            </w:r>
          </w:p>
        </w:tc>
      </w:tr>
      <w:tr w:rsidR="00B039BF" w:rsidRPr="00B039BF" w14:paraId="4FE83982" w14:textId="77777777" w:rsidTr="00B039BF">
        <w:trPr>
          <w:trHeight w:val="99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975" w14:textId="7DE1B792" w:rsidR="00B039BF" w:rsidRPr="00B039BF" w:rsidRDefault="00B039BF" w:rsidP="005C6C4F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  <w:r w:rsidRPr="00B039BF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91D" w14:textId="0FC94275" w:rsidR="00B039BF" w:rsidRPr="00B039BF" w:rsidRDefault="00B039BF" w:rsidP="00B039BF">
            <w:pPr>
              <w:spacing w:line="240" w:lineRule="auto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Երևանի պետական հումանիտար-տեխնիկական քոլեջ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AC70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14:paraId="3F9F026E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0336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2E0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034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108B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A13" w14:textId="77777777" w:rsidR="00B039BF" w:rsidRPr="00B039BF" w:rsidRDefault="00B039BF" w:rsidP="005C6C4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B039BF" w:rsidRPr="00B039BF" w14:paraId="041C11D0" w14:textId="77777777" w:rsidTr="00B039BF">
        <w:trPr>
          <w:trHeight w:val="559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D664" w14:textId="3D99A329" w:rsidR="00B039BF" w:rsidRPr="00B039BF" w:rsidRDefault="00B039BF" w:rsidP="00B039BF">
            <w:pP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EE2" w14:textId="196EBD3E" w:rsidR="00B039BF" w:rsidRPr="00B039BF" w:rsidRDefault="00B039BF" w:rsidP="00B039BF">
            <w:pPr>
              <w:spacing w:after="0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Արմավիրի պետական բժշկական քոլեջ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4CC" w14:textId="52593F49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801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8570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E091" w14:textId="44DDBCCB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1470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69C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B039BF" w:rsidRPr="00B039BF" w14:paraId="5BB19169" w14:textId="77777777" w:rsidTr="00B039BF">
        <w:trPr>
          <w:trHeight w:val="95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952" w14:textId="529D0EB0" w:rsidR="00B039BF" w:rsidRPr="00B039BF" w:rsidRDefault="00B039BF" w:rsidP="00B039BF">
            <w:pP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123" w14:textId="34420D9B" w:rsidR="00B039BF" w:rsidRPr="00F26655" w:rsidRDefault="00B039BF" w:rsidP="00F26655">
            <w:pPr>
              <w:spacing w:after="0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 w:rsidRPr="00B039BF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Աբովյանի բազմագործառութային պետական քոլեջ</w:t>
            </w:r>
            <w:r w:rsidR="00F26655"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 xml:space="preserve"> (նախնական մասնագիտական)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E50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3FB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3D6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F71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C75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624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</w:tr>
      <w:tr w:rsidR="00B039BF" w:rsidRPr="00B039BF" w14:paraId="61C40C87" w14:textId="77777777" w:rsidTr="00B039BF">
        <w:trPr>
          <w:trHeight w:val="293"/>
          <w:jc w:val="center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5D5C" w14:textId="77777777" w:rsidR="00B039BF" w:rsidRPr="00B039BF" w:rsidRDefault="00B039BF" w:rsidP="00B039BF">
            <w:pPr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039BF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Ընդամենը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1B1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A3F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1F9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431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142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96D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</w:tr>
      <w:tr w:rsidR="00B039BF" w:rsidRPr="00B039BF" w14:paraId="60FFD9FC" w14:textId="77777777" w:rsidTr="00B039BF">
        <w:trPr>
          <w:trHeight w:val="293"/>
          <w:jc w:val="center"/>
        </w:trPr>
        <w:tc>
          <w:tcPr>
            <w:tcW w:w="3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8065" w14:textId="77777777" w:rsidR="00B039BF" w:rsidRPr="00B039BF" w:rsidRDefault="00B039BF" w:rsidP="00B039BF">
            <w:pPr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501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7B0" w14:textId="77777777" w:rsidR="00B039BF" w:rsidRPr="00B039BF" w:rsidRDefault="00B039BF" w:rsidP="00B039B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039B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6*+2</w:t>
            </w:r>
          </w:p>
        </w:tc>
      </w:tr>
    </w:tbl>
    <w:p w14:paraId="15DC71D3" w14:textId="299F950C" w:rsidR="00B039BF" w:rsidRPr="00D8199A" w:rsidRDefault="00B039BF" w:rsidP="00B039BF">
      <w:pPr>
        <w:rPr>
          <w:lang w:val="en-US"/>
        </w:rPr>
      </w:pPr>
      <w:r w:rsidRPr="004E63AB">
        <w:lastRenderedPageBreak/>
        <w:t>*</w:t>
      </w:r>
      <w:r w:rsidRPr="004E63AB">
        <w:rPr>
          <w:i/>
        </w:rPr>
        <w:t>մասամբ</w:t>
      </w:r>
      <w:r w:rsidR="00D8199A">
        <w:rPr>
          <w:i/>
          <w:lang w:val="en-US"/>
        </w:rPr>
        <w:t>:</w:t>
      </w:r>
    </w:p>
    <w:p w14:paraId="0F936852" w14:textId="77777777" w:rsidR="00D8199A" w:rsidRPr="00D8199A" w:rsidRDefault="00D8199A" w:rsidP="001C3904">
      <w:pPr>
        <w:pStyle w:val="ListParagraph"/>
        <w:tabs>
          <w:tab w:val="left" w:pos="855"/>
        </w:tabs>
        <w:spacing w:line="276" w:lineRule="auto"/>
        <w:ind w:left="0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D8199A">
        <w:rPr>
          <w:rFonts w:ascii="GHEA Grapalat" w:hAnsi="GHEA Grapalat" w:cs="Sylfaen"/>
          <w:bCs/>
          <w:sz w:val="24"/>
          <w:szCs w:val="24"/>
          <w:lang w:val="hy-AM"/>
        </w:rPr>
        <w:t xml:space="preserve">Համապատասխան որակավորում ունեցող մասնագետի նշանակմանը վերաբերող բոլոր </w:t>
      </w:r>
      <w:r w:rsidRPr="00D8199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6 </w:t>
      </w:r>
      <w:r w:rsidRPr="00D8199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(75%)</w:t>
      </w:r>
      <w:r w:rsidRPr="00D8199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8199A">
        <w:rPr>
          <w:rFonts w:ascii="GHEA Grapalat" w:hAnsi="GHEA Grapalat" w:cs="Sylfaen"/>
          <w:bCs/>
          <w:sz w:val="24"/>
          <w:szCs w:val="24"/>
          <w:lang w:val="hy-AM"/>
        </w:rPr>
        <w:t>հանձնարարականները կատարվել են մասամբ (ընթացքի մեջ են), քանի որ, ըստ տնօրենների ներկայացրած կատարողականների, համապատասխան որակավորում չունեցող մասնագետների հետ խզվել են աշխատանքային պայմանագրերը կամ նոր ուսումնական տարում նրանց դասաժամեր չեն հատկացվել: Համապատասխան որակավորում ունեցող մասնագետների նշանակման մասին տեղեկատվությունը բացակայում է:</w:t>
      </w:r>
    </w:p>
    <w:tbl>
      <w:tblPr>
        <w:tblW w:w="10597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597"/>
      </w:tblGrid>
      <w:tr w:rsidR="008235A6" w:rsidRPr="0016174A" w14:paraId="0C7E5A7F" w14:textId="77777777" w:rsidTr="00C01587">
        <w:trPr>
          <w:jc w:val="center"/>
        </w:trPr>
        <w:tc>
          <w:tcPr>
            <w:tcW w:w="10597" w:type="dxa"/>
            <w:shd w:val="clear" w:color="auto" w:fill="DBE5F1" w:themeFill="accent1" w:themeFillTint="33"/>
          </w:tcPr>
          <w:p w14:paraId="614E1B68" w14:textId="4485BABD" w:rsidR="008235A6" w:rsidRPr="00097BC8" w:rsidRDefault="006A73F4" w:rsidP="00353C33">
            <w:pPr>
              <w:tabs>
                <w:tab w:val="left" w:pos="567"/>
              </w:tabs>
              <w:spacing w:after="0" w:line="276" w:lineRule="auto"/>
              <w:ind w:right="-1" w:firstLine="567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5</w:t>
            </w:r>
            <w:r w:rsidR="008235A6"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.</w:t>
            </w:r>
            <w:r w:rsidR="005B2E68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8235A6" w:rsidRPr="002E134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Ստուգայցեր Երևան քաղաքում գործող </w:t>
            </w:r>
            <w:r w:rsidR="008235A6" w:rsidRPr="002E134C">
              <w:rPr>
                <w:rFonts w:ascii="GHEA Grapalat" w:hAnsi="GHEA Grapalat"/>
                <w:b/>
                <w:i/>
                <w:sz w:val="24"/>
                <w:szCs w:val="24"/>
                <w:lang w:val="hy-AM" w:eastAsia="en-GB"/>
              </w:rPr>
              <w:t>հանրակրթական ծրագրեր իրականացնող ուսումնական հաստատություններում</w:t>
            </w:r>
          </w:p>
        </w:tc>
      </w:tr>
    </w:tbl>
    <w:p w14:paraId="66627B53" w14:textId="77777777" w:rsidR="008235A6" w:rsidRPr="00050460" w:rsidRDefault="008235A6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/>
          <w:b/>
          <w:i/>
          <w:sz w:val="20"/>
          <w:szCs w:val="20"/>
          <w:lang w:val="af-ZA"/>
        </w:rPr>
      </w:pPr>
      <w:r w:rsidRPr="00734C1C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105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526"/>
      </w:tblGrid>
      <w:tr w:rsidR="008235A6" w14:paraId="11823823" w14:textId="77777777" w:rsidTr="00C01587">
        <w:trPr>
          <w:jc w:val="center"/>
        </w:trPr>
        <w:tc>
          <w:tcPr>
            <w:tcW w:w="10526" w:type="dxa"/>
            <w:shd w:val="clear" w:color="auto" w:fill="DBE5F1" w:themeFill="accent1" w:themeFillTint="33"/>
          </w:tcPr>
          <w:p w14:paraId="6B21FA0A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Հիմքը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4BB05CC6" w14:textId="6617D0C9" w:rsidR="008235A6" w:rsidRDefault="008235A6" w:rsidP="001C3904">
      <w:pPr>
        <w:tabs>
          <w:tab w:val="left" w:pos="993"/>
          <w:tab w:val="left" w:pos="10632"/>
        </w:tabs>
        <w:spacing w:after="0" w:line="276" w:lineRule="auto"/>
        <w:ind w:right="-1" w:firstLine="568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6F0EBE">
        <w:rPr>
          <w:rFonts w:ascii="GHEA Grapalat" w:hAnsi="GHEA Grapalat" w:cs="Sylfaen"/>
          <w:sz w:val="24"/>
          <w:szCs w:val="24"/>
          <w:lang w:val="hy-AM" w:eastAsia="ru-RU"/>
        </w:rPr>
        <w:t>ՀՀ կառավարության 2020 թվականի սեպտ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եմբերի 11-ի թիվ 1514-Ն որոշումը, ՀՀ վարչապետի </w:t>
      </w:r>
      <w:r w:rsidRPr="006F0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աշխատակազմի տեսչական </w:t>
      </w:r>
      <w:r w:rsidRPr="00D237A3">
        <w:rPr>
          <w:rFonts w:ascii="GHEA Grapalat" w:hAnsi="GHEA Grapalat" w:cs="Sylfaen"/>
          <w:sz w:val="24"/>
          <w:szCs w:val="24"/>
          <w:lang w:val="hy-AM" w:eastAsia="ru-RU"/>
        </w:rPr>
        <w:t>մարմինների աշխատանքների համակարգման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գրասենյակի ղեկավարի 2020 թվականի սեպտեմբերի 15-ի թիվ 11-Ա հրամանը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, ՀՀ </w:t>
      </w:r>
      <w:r w:rsidRPr="00064939">
        <w:rPr>
          <w:rFonts w:ascii="GHEA Grapalat" w:hAnsi="GHEA Grapalat" w:cs="Sylfaen"/>
          <w:sz w:val="24"/>
          <w:szCs w:val="24"/>
          <w:lang w:eastAsia="ru-RU"/>
        </w:rPr>
        <w:t>առողջապահական և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աշխատանքի տեսչական մարմնի և ԿՏՄ ղեկավարների համատեղ հրամանները</w:t>
      </w:r>
      <w:r w:rsidRPr="008235A6">
        <w:rPr>
          <w:rFonts w:ascii="GHEA Grapalat" w:hAnsi="GHEA Grapalat" w:cs="Sylfaen"/>
          <w:sz w:val="24"/>
          <w:szCs w:val="24"/>
          <w:lang w:eastAsia="ru-RU"/>
        </w:rPr>
        <w:t>(21.01.2021թ. N7-Ա, N8-Ա, 42-Ա, 43-Ա)</w:t>
      </w:r>
      <w:r>
        <w:rPr>
          <w:rFonts w:ascii="GHEA Grapalat" w:hAnsi="GHEA Grapalat" w:cs="Sylfaen"/>
          <w:sz w:val="24"/>
          <w:szCs w:val="24"/>
          <w:lang w:eastAsia="ru-RU"/>
        </w:rPr>
        <w:t>:</w:t>
      </w:r>
    </w:p>
    <w:p w14:paraId="3AB18BEE" w14:textId="77777777" w:rsidR="006A73F4" w:rsidRPr="00734C1C" w:rsidRDefault="006A73F4" w:rsidP="00C01587">
      <w:pPr>
        <w:tabs>
          <w:tab w:val="left" w:pos="993"/>
          <w:tab w:val="left" w:pos="10632"/>
        </w:tabs>
        <w:spacing w:after="0" w:line="276" w:lineRule="auto"/>
        <w:ind w:left="-426" w:right="-1" w:firstLine="568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91"/>
      </w:tblGrid>
      <w:tr w:rsidR="008235A6" w14:paraId="0DCA8F3C" w14:textId="77777777" w:rsidTr="00CC5873">
        <w:trPr>
          <w:jc w:val="center"/>
        </w:trPr>
        <w:tc>
          <w:tcPr>
            <w:tcW w:w="10491" w:type="dxa"/>
            <w:shd w:val="clear" w:color="auto" w:fill="DBE5F1" w:themeFill="accent1" w:themeFillTint="33"/>
          </w:tcPr>
          <w:p w14:paraId="47E3EB66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Ժամկետը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2EE5A8D8" w14:textId="537ADE15" w:rsidR="008235A6" w:rsidRDefault="008235A6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/>
          <w:color w:val="000000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2021 թվականի </w:t>
      </w:r>
      <w:r>
        <w:rPr>
          <w:rFonts w:ascii="GHEA Grapalat" w:hAnsi="GHEA Grapalat"/>
          <w:color w:val="000000"/>
          <w:sz w:val="24"/>
          <w:szCs w:val="24"/>
        </w:rPr>
        <w:t>I</w:t>
      </w:r>
      <w:r w:rsidR="007013B9">
        <w:rPr>
          <w:rFonts w:ascii="GHEA Grapalat" w:hAnsi="GHEA Grapalat"/>
          <w:color w:val="000000"/>
          <w:sz w:val="24"/>
          <w:szCs w:val="24"/>
          <w:lang w:val="en-US"/>
        </w:rPr>
        <w:t>I</w:t>
      </w:r>
      <w:r w:rsidR="000932BD">
        <w:rPr>
          <w:rFonts w:ascii="GHEA Grapalat" w:hAnsi="GHEA Grapalat"/>
          <w:color w:val="000000"/>
          <w:sz w:val="24"/>
          <w:szCs w:val="24"/>
          <w:lang w:val="en-US"/>
        </w:rPr>
        <w:t>I</w:t>
      </w: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 եռամսյակ:</w:t>
      </w: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562"/>
      </w:tblGrid>
      <w:tr w:rsidR="008235A6" w14:paraId="676B712A" w14:textId="77777777" w:rsidTr="00CC5873">
        <w:trPr>
          <w:jc w:val="center"/>
        </w:trPr>
        <w:tc>
          <w:tcPr>
            <w:tcW w:w="10562" w:type="dxa"/>
            <w:shd w:val="clear" w:color="auto" w:fill="DBE5F1" w:themeFill="accent1" w:themeFillTint="33"/>
          </w:tcPr>
          <w:p w14:paraId="3B8B3B37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Ստուգայցերի</w:t>
            </w: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 xml:space="preserve"> արդյունքները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42625BE4" w14:textId="77777777" w:rsidR="006A73F4" w:rsidRDefault="006A73F4" w:rsidP="00C01587">
      <w:pPr>
        <w:tabs>
          <w:tab w:val="left" w:pos="9923"/>
        </w:tabs>
        <w:spacing w:after="0"/>
        <w:ind w:left="-426" w:right="-1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1FE13D57" w14:textId="1F52B123" w:rsidR="00F60D7C" w:rsidRDefault="00F042E1" w:rsidP="001C3904">
      <w:pPr>
        <w:tabs>
          <w:tab w:val="left" w:pos="9923"/>
        </w:tabs>
        <w:spacing w:after="0"/>
        <w:ind w:right="-1" w:firstLine="567"/>
        <w:jc w:val="both"/>
        <w:rPr>
          <w:rFonts w:ascii="GHEA Grapalat" w:hAnsi="GHEA Grapalat"/>
          <w:sz w:val="24"/>
          <w:szCs w:val="24"/>
          <w:lang w:val="pl-PL"/>
        </w:rPr>
      </w:pPr>
      <w:r w:rsidRPr="002A5DE8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5A6" w:rsidRPr="00386B77">
        <w:rPr>
          <w:rFonts w:ascii="GHEA Grapalat" w:hAnsi="GHEA Grapalat"/>
          <w:sz w:val="24"/>
          <w:szCs w:val="24"/>
          <w:lang w:val="af-ZA"/>
        </w:rPr>
        <w:t>202</w:t>
      </w:r>
      <w:r w:rsidR="008235A6">
        <w:rPr>
          <w:rFonts w:ascii="GHEA Grapalat" w:hAnsi="GHEA Grapalat"/>
          <w:sz w:val="24"/>
          <w:szCs w:val="24"/>
          <w:lang w:val="af-ZA"/>
        </w:rPr>
        <w:t>1</w:t>
      </w:r>
      <w:r w:rsidR="008235A6" w:rsidRPr="00386B7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7013B9">
        <w:rPr>
          <w:rFonts w:ascii="GHEA Grapalat" w:hAnsi="GHEA Grapalat"/>
          <w:sz w:val="24"/>
          <w:szCs w:val="24"/>
          <w:lang w:val="af-ZA"/>
        </w:rPr>
        <w:t>I</w:t>
      </w:r>
      <w:r w:rsidR="003535A3">
        <w:rPr>
          <w:rFonts w:ascii="GHEA Grapalat" w:hAnsi="GHEA Grapalat"/>
          <w:sz w:val="24"/>
          <w:szCs w:val="24"/>
          <w:lang w:val="af-ZA"/>
        </w:rPr>
        <w:t>I</w:t>
      </w:r>
      <w:r w:rsidR="008235A6" w:rsidRPr="00C26172">
        <w:rPr>
          <w:rFonts w:ascii="GHEA Grapalat" w:hAnsi="GHEA Grapalat"/>
          <w:sz w:val="24"/>
          <w:szCs w:val="24"/>
          <w:lang w:val="af-ZA"/>
        </w:rPr>
        <w:t xml:space="preserve">I </w:t>
      </w:r>
      <w:r w:rsidR="008235A6" w:rsidRPr="006A73F4">
        <w:rPr>
          <w:rFonts w:ascii="GHEA Grapalat" w:hAnsi="GHEA Grapalat"/>
          <w:sz w:val="24"/>
          <w:szCs w:val="24"/>
          <w:lang w:val="hy-AM"/>
        </w:rPr>
        <w:t>եռամսյակում</w:t>
      </w:r>
      <w:r w:rsidR="008235A6" w:rsidRPr="00C26172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5A6"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առողջապահական </w:t>
      </w:r>
      <w:r w:rsidR="008235A6" w:rsidRPr="00386B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աշխատանքի տեսչական մարմնի</w:t>
      </w:r>
      <w:r w:rsidR="008235A6" w:rsidRPr="00386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8235A6" w:rsidRPr="00386B7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Երևան քաղաքի տարածքային կենտրոնի</w:t>
      </w:r>
      <w:r w:rsidR="008235A6"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8235A6" w:rsidRPr="006A73F4">
        <w:rPr>
          <w:rFonts w:ascii="GHEA Grapalat" w:eastAsia="Times New Roman" w:hAnsi="GHEA Grapalat"/>
          <w:sz w:val="24"/>
          <w:szCs w:val="24"/>
          <w:lang w:val="hy-AM" w:eastAsia="ru-RU"/>
        </w:rPr>
        <w:t>ԿՏՄ</w:t>
      </w:r>
      <w:r w:rsidR="008235A6" w:rsidRPr="00C2617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235A6"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>աշխատակիցների</w:t>
      </w:r>
      <w:r w:rsidR="008235A6" w:rsidRPr="00386B7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կողմից համատեղ </w:t>
      </w:r>
      <w:r w:rsidR="003535A3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>16</w:t>
      </w:r>
      <w:r w:rsidR="008235A6"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="008235A6" w:rsidRPr="00386B77">
        <w:rPr>
          <w:rFonts w:ascii="GHEA Grapalat" w:hAnsi="GHEA Grapalat"/>
          <w:sz w:val="24"/>
          <w:szCs w:val="24"/>
          <w:lang w:val="hy-AM"/>
        </w:rPr>
        <w:t>ստուգայցեր են իրականացվել</w:t>
      </w:r>
      <w:r w:rsidR="008235A6"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="008235A6" w:rsidRPr="00386B77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3535A3" w:rsidRPr="003535A3">
        <w:rPr>
          <w:rFonts w:ascii="GHEA Grapalat" w:hAnsi="GHEA Grapalat"/>
          <w:sz w:val="24"/>
          <w:szCs w:val="24"/>
          <w:lang w:val="af-ZA"/>
        </w:rPr>
        <w:t>16</w:t>
      </w:r>
      <w:r w:rsidR="008235A6" w:rsidRPr="00386B77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5A6" w:rsidRPr="006A73F4">
        <w:rPr>
          <w:rFonts w:ascii="GHEA Grapalat" w:hAnsi="GHEA Grapalat"/>
          <w:sz w:val="24"/>
          <w:szCs w:val="24"/>
          <w:lang w:val="hy-AM"/>
        </w:rPr>
        <w:t>մանկապարտեզներ</w:t>
      </w:r>
      <w:r w:rsidR="000932BD" w:rsidRPr="006A73F4">
        <w:rPr>
          <w:rFonts w:ascii="GHEA Grapalat" w:hAnsi="GHEA Grapalat"/>
          <w:sz w:val="24"/>
          <w:szCs w:val="24"/>
          <w:lang w:val="hy-AM"/>
        </w:rPr>
        <w:t>ում</w:t>
      </w:r>
      <w:r w:rsidR="008235A6" w:rsidRPr="00386B77">
        <w:rPr>
          <w:rFonts w:ascii="GHEA Grapalat" w:hAnsi="GHEA Grapalat"/>
          <w:sz w:val="24"/>
          <w:szCs w:val="24"/>
          <w:lang w:val="pl-PL"/>
        </w:rPr>
        <w:t>:</w:t>
      </w:r>
      <w:r w:rsidR="000932BD">
        <w:rPr>
          <w:rFonts w:ascii="GHEA Grapalat" w:hAnsi="GHEA Grapalat"/>
          <w:sz w:val="24"/>
          <w:szCs w:val="24"/>
          <w:lang w:val="pl-PL"/>
        </w:rPr>
        <w:t xml:space="preserve"> Ստուգայցերի արդյունքում խախտումներ չեն հայտնաբերվել:</w:t>
      </w:r>
      <w:r w:rsidR="008235A6">
        <w:rPr>
          <w:rFonts w:ascii="GHEA Grapalat" w:hAnsi="GHEA Grapalat"/>
          <w:sz w:val="24"/>
          <w:szCs w:val="24"/>
          <w:lang w:val="pl-PL"/>
        </w:rPr>
        <w:t xml:space="preserve"> </w:t>
      </w:r>
    </w:p>
    <w:p w14:paraId="659F3874" w14:textId="422EEC38" w:rsidR="006A73F4" w:rsidRDefault="006A73F4" w:rsidP="001C3904">
      <w:pPr>
        <w:tabs>
          <w:tab w:val="left" w:pos="9923"/>
        </w:tabs>
        <w:spacing w:after="0"/>
        <w:ind w:right="-1" w:firstLine="567"/>
        <w:jc w:val="both"/>
        <w:rPr>
          <w:rFonts w:ascii="GHEA Grapalat" w:hAnsi="GHEA Grapalat"/>
          <w:sz w:val="24"/>
          <w:szCs w:val="24"/>
          <w:lang w:val="pl-PL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562"/>
      </w:tblGrid>
      <w:tr w:rsidR="00F60D7C" w:rsidRPr="0016174A" w14:paraId="4A08BC81" w14:textId="77777777" w:rsidTr="00CC5873">
        <w:trPr>
          <w:jc w:val="center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A8A631B" w14:textId="67CB5D20" w:rsidR="00F60D7C" w:rsidRPr="002E134C" w:rsidRDefault="006A73F4" w:rsidP="001C3904">
            <w:pPr>
              <w:spacing w:after="0" w:line="276" w:lineRule="auto"/>
              <w:ind w:right="-1" w:firstLine="567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6</w:t>
            </w:r>
            <w:r w:rsidR="00541DC0" w:rsidRPr="00541DC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.</w:t>
            </w:r>
            <w:r w:rsidR="00F60D7C" w:rsidRPr="00541DC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Դիմումներում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,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բողոքներում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բարձրացված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խնդիրների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ուսումնասիրություն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կամ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ստուգում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(վարչական վարույթներ)</w:t>
            </w:r>
          </w:p>
        </w:tc>
      </w:tr>
    </w:tbl>
    <w:p w14:paraId="4C347575" w14:textId="77777777" w:rsidR="00F60D7C" w:rsidRPr="00242C1B" w:rsidRDefault="00F60D7C" w:rsidP="001C3904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562"/>
      </w:tblGrid>
      <w:tr w:rsidR="00F60D7C" w:rsidRPr="00174919" w14:paraId="52AAD3DB" w14:textId="77777777" w:rsidTr="00CC5873">
        <w:trPr>
          <w:jc w:val="center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138AE61E" w14:textId="77777777" w:rsidR="00F60D7C" w:rsidRPr="00EE12CB" w:rsidRDefault="00F60D7C" w:rsidP="001C3904">
            <w:pPr>
              <w:spacing w:after="0" w:line="276" w:lineRule="auto"/>
              <w:ind w:right="-1" w:firstLine="56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14:paraId="7E8E52EB" w14:textId="77777777" w:rsidR="00F60D7C" w:rsidRPr="00242C1B" w:rsidRDefault="00F60D7C" w:rsidP="001C3904">
      <w:pPr>
        <w:tabs>
          <w:tab w:val="left" w:pos="10490"/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3F25">
        <w:rPr>
          <w:rFonts w:ascii="GHEA Grapalat" w:hAnsi="GHEA Grapalat"/>
          <w:sz w:val="24"/>
          <w:szCs w:val="24"/>
          <w:lang w:val="af-ZA"/>
        </w:rPr>
        <w:t>ԿՏՄ հանրությունից ստացվող բողոքների ընդունման և հետագա ընթացք տալու մասին կարգի պահանջների ապահովում: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573"/>
      </w:tblGrid>
      <w:tr w:rsidR="00F60D7C" w:rsidRPr="00242C1B" w14:paraId="426F7245" w14:textId="77777777" w:rsidTr="00CC5873">
        <w:trPr>
          <w:jc w:val="center"/>
        </w:trPr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351003D2" w14:textId="77777777" w:rsidR="00F60D7C" w:rsidRPr="00EE12CB" w:rsidRDefault="00F60D7C" w:rsidP="001C3904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14:paraId="487F98E2" w14:textId="639FD359" w:rsidR="00F60D7C" w:rsidRDefault="009D09E0" w:rsidP="001C3904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2021 </w:t>
      </w:r>
      <w:r w:rsidR="00F60D7C" w:rsidRPr="00242C1B">
        <w:rPr>
          <w:rFonts w:ascii="GHEA Grapalat" w:hAnsi="GHEA Grapalat" w:cs="Sylfaen"/>
          <w:sz w:val="24"/>
          <w:szCs w:val="24"/>
        </w:rPr>
        <w:t>թվական</w:t>
      </w:r>
      <w:r w:rsidR="00F60D7C">
        <w:rPr>
          <w:rFonts w:ascii="GHEA Grapalat" w:hAnsi="GHEA Grapalat" w:cs="Sylfaen"/>
          <w:sz w:val="24"/>
          <w:szCs w:val="24"/>
        </w:rPr>
        <w:t>ի I</w:t>
      </w:r>
      <w:r w:rsidR="002850F7">
        <w:rPr>
          <w:rFonts w:ascii="GHEA Grapalat" w:hAnsi="GHEA Grapalat" w:cs="Sylfaen"/>
          <w:sz w:val="24"/>
          <w:szCs w:val="24"/>
          <w:lang w:val="en-US"/>
        </w:rPr>
        <w:t>I</w:t>
      </w:r>
      <w:r w:rsidR="004A4492">
        <w:rPr>
          <w:rFonts w:ascii="GHEA Grapalat" w:hAnsi="GHEA Grapalat" w:cs="Sylfaen"/>
          <w:sz w:val="24"/>
          <w:szCs w:val="24"/>
          <w:lang w:val="en-US"/>
        </w:rPr>
        <w:t>I</w:t>
      </w:r>
      <w:r w:rsidR="00F60D7C">
        <w:rPr>
          <w:rFonts w:ascii="GHEA Grapalat" w:hAnsi="GHEA Grapalat" w:cs="Sylfaen"/>
          <w:sz w:val="24"/>
          <w:szCs w:val="24"/>
        </w:rPr>
        <w:t xml:space="preserve"> եռամսյակ</w:t>
      </w:r>
      <w:r w:rsidR="00F60D7C"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Style w:val="TableGrid"/>
        <w:tblW w:w="10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33"/>
      </w:tblGrid>
      <w:tr w:rsidR="009D09E0" w:rsidRPr="0016174A" w14:paraId="710D49FB" w14:textId="77777777" w:rsidTr="00CC5873">
        <w:trPr>
          <w:jc w:val="center"/>
        </w:trPr>
        <w:tc>
          <w:tcPr>
            <w:tcW w:w="10633" w:type="dxa"/>
            <w:shd w:val="clear" w:color="auto" w:fill="DBE5F1" w:themeFill="accent1" w:themeFillTint="33"/>
          </w:tcPr>
          <w:p w14:paraId="6218EB71" w14:textId="77777777" w:rsidR="009D09E0" w:rsidRPr="009D09E0" w:rsidRDefault="009D09E0" w:rsidP="001C3904">
            <w:pPr>
              <w:spacing w:after="0" w:line="276" w:lineRule="auto"/>
              <w:ind w:right="-1" w:firstLine="56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9D09E0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Տեղեկատվություն ստացված դիմում-բողոքների վերաբերյալ</w:t>
            </w:r>
          </w:p>
        </w:tc>
      </w:tr>
    </w:tbl>
    <w:p w14:paraId="55A57132" w14:textId="7B7D7D86" w:rsidR="002850F7" w:rsidRPr="009D09E0" w:rsidRDefault="002850F7" w:rsidP="001C3904">
      <w:pPr>
        <w:tabs>
          <w:tab w:val="left" w:pos="142"/>
          <w:tab w:val="left" w:pos="284"/>
        </w:tabs>
        <w:spacing w:after="0" w:line="276" w:lineRule="auto"/>
        <w:ind w:right="-2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D09E0">
        <w:rPr>
          <w:rFonts w:ascii="GHEA Grapalat" w:hAnsi="GHEA Grapalat"/>
          <w:sz w:val="24"/>
          <w:szCs w:val="24"/>
          <w:lang w:val="af-ZA"/>
        </w:rPr>
        <w:t>2021թ. I</w:t>
      </w:r>
      <w:r w:rsidRPr="000210DB">
        <w:rPr>
          <w:rFonts w:ascii="GHEA Grapalat" w:hAnsi="GHEA Grapalat"/>
          <w:sz w:val="24"/>
          <w:szCs w:val="24"/>
          <w:lang w:val="af-ZA"/>
        </w:rPr>
        <w:t>I</w:t>
      </w:r>
      <w:r>
        <w:rPr>
          <w:rFonts w:ascii="GHEA Grapalat" w:hAnsi="GHEA Grapalat"/>
          <w:sz w:val="24"/>
          <w:szCs w:val="24"/>
          <w:lang w:val="af-ZA"/>
        </w:rPr>
        <w:t>I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եռամսյակում  ԿՏՄ-ում ստացվել են </w:t>
      </w:r>
      <w:r w:rsidRPr="009D09E0">
        <w:rPr>
          <w:rFonts w:ascii="GHEA Grapalat" w:hAnsi="GHEA Grapalat"/>
          <w:b/>
          <w:sz w:val="24"/>
          <w:szCs w:val="24"/>
          <w:lang w:val="af-ZA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0210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210DB">
        <w:rPr>
          <w:rFonts w:ascii="GHEA Grapalat" w:hAnsi="GHEA Grapalat"/>
          <w:sz w:val="24"/>
          <w:szCs w:val="24"/>
          <w:lang w:val="en-US"/>
        </w:rPr>
        <w:t>դիմու</w:t>
      </w:r>
      <w:r w:rsidRPr="009D09E0">
        <w:rPr>
          <w:rFonts w:ascii="GHEA Grapalat" w:hAnsi="GHEA Grapalat"/>
          <w:sz w:val="24"/>
          <w:szCs w:val="24"/>
          <w:lang w:val="af-ZA"/>
        </w:rPr>
        <w:t>մ-բողոքներ</w:t>
      </w:r>
      <w:r w:rsidRPr="009D09E0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9D09E0">
        <w:rPr>
          <w:rFonts w:ascii="GHEA Grapalat" w:hAnsi="GHEA Grapalat"/>
          <w:sz w:val="24"/>
          <w:szCs w:val="24"/>
          <w:lang w:val="hy-AM"/>
        </w:rPr>
        <w:t>Ստացված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դ</w:t>
      </w:r>
      <w:r w:rsidRPr="009D09E0">
        <w:rPr>
          <w:rFonts w:ascii="GHEA Grapalat" w:hAnsi="GHEA Grapalat"/>
          <w:sz w:val="24"/>
          <w:szCs w:val="24"/>
          <w:lang w:val="hy-AM"/>
        </w:rPr>
        <w:t>իմում</w:t>
      </w:r>
      <w:r w:rsidRPr="009D09E0">
        <w:rPr>
          <w:rFonts w:ascii="GHEA Grapalat" w:hAnsi="GHEA Grapalat"/>
          <w:sz w:val="24"/>
          <w:szCs w:val="24"/>
          <w:lang w:val="af-ZA"/>
        </w:rPr>
        <w:t>-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բողոքներից </w:t>
      </w:r>
      <w:r w:rsidRPr="0077583C">
        <w:rPr>
          <w:rFonts w:ascii="GHEA Grapalat" w:hAnsi="GHEA Grapalat"/>
          <w:b/>
          <w:sz w:val="24"/>
          <w:szCs w:val="24"/>
          <w:lang w:val="hy-AM"/>
        </w:rPr>
        <w:t>1</w:t>
      </w:r>
      <w:r w:rsidRPr="009D09E0">
        <w:rPr>
          <w:rFonts w:ascii="GHEA Grapalat" w:hAnsi="GHEA Grapalat"/>
          <w:sz w:val="24"/>
          <w:szCs w:val="24"/>
          <w:lang w:val="af-ZA"/>
        </w:rPr>
        <w:t>-</w:t>
      </w:r>
      <w:r w:rsidRPr="009D09E0">
        <w:rPr>
          <w:rFonts w:ascii="GHEA Grapalat" w:hAnsi="GHEA Grapalat"/>
          <w:sz w:val="24"/>
          <w:szCs w:val="24"/>
          <w:lang w:val="hy-AM"/>
        </w:rPr>
        <w:t>ը</w:t>
      </w:r>
      <w:r w:rsidRPr="009D09E0">
        <w:rPr>
          <w:rFonts w:ascii="GHEA Grapalat" w:hAnsi="GHEA Grapalat"/>
          <w:sz w:val="24"/>
          <w:szCs w:val="24"/>
          <w:lang w:val="af-ZA"/>
        </w:rPr>
        <w:t>`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վերաբերել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է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09E0">
        <w:rPr>
          <w:rFonts w:ascii="GHEA Grapalat" w:hAnsi="GHEA Grapalat"/>
          <w:sz w:val="24"/>
          <w:szCs w:val="24"/>
          <w:lang w:val="hy-AM"/>
        </w:rPr>
        <w:t>միջին մասնագիտական ուսումնական հաստատությ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9D09E0">
        <w:rPr>
          <w:rFonts w:ascii="GHEA Grapalat" w:hAnsi="GHEA Grapalat"/>
          <w:sz w:val="24"/>
          <w:szCs w:val="24"/>
          <w:lang w:val="hy-AM"/>
        </w:rPr>
        <w:t>ն</w:t>
      </w:r>
      <w:r w:rsidRPr="002850F7">
        <w:rPr>
          <w:rFonts w:ascii="GHEA Grapalat" w:hAnsi="GHEA Grapalat"/>
          <w:sz w:val="24"/>
          <w:szCs w:val="24"/>
          <w:lang w:val="af-ZA"/>
        </w:rPr>
        <w:t>,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09E0">
        <w:rPr>
          <w:rFonts w:ascii="GHEA Grapalat" w:hAnsi="GHEA Grapalat"/>
          <w:b/>
          <w:sz w:val="24"/>
          <w:szCs w:val="24"/>
          <w:lang w:val="af-ZA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9D09E0">
        <w:rPr>
          <w:rFonts w:ascii="GHEA Grapalat" w:hAnsi="GHEA Grapalat"/>
          <w:sz w:val="24"/>
          <w:szCs w:val="24"/>
          <w:lang w:val="af-ZA"/>
        </w:rPr>
        <w:t>-</w:t>
      </w:r>
      <w:r w:rsidRPr="009D09E0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Pr="009D09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դպրոցների </w:t>
      </w:r>
      <w:r>
        <w:rPr>
          <w:rFonts w:ascii="GHEA Grapalat" w:hAnsi="GHEA Grapalat"/>
          <w:sz w:val="24"/>
          <w:szCs w:val="24"/>
          <w:lang w:val="en-US"/>
        </w:rPr>
        <w:t>գործունեությանը</w:t>
      </w:r>
      <w:r w:rsidRPr="009D09E0">
        <w:rPr>
          <w:rFonts w:ascii="GHEA Grapalat" w:hAnsi="GHEA Grapalat"/>
          <w:sz w:val="24"/>
          <w:szCs w:val="24"/>
          <w:lang w:val="af-ZA"/>
        </w:rPr>
        <w:t>:</w:t>
      </w:r>
    </w:p>
    <w:p w14:paraId="46F46BBE" w14:textId="77777777" w:rsidR="002850F7" w:rsidRPr="009D09E0" w:rsidRDefault="002850F7" w:rsidP="001C3904">
      <w:pPr>
        <w:tabs>
          <w:tab w:val="left" w:pos="142"/>
          <w:tab w:val="left" w:pos="284"/>
        </w:tabs>
        <w:spacing w:after="0" w:line="276" w:lineRule="auto"/>
        <w:ind w:right="-2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D09E0">
        <w:rPr>
          <w:rFonts w:ascii="GHEA Grapalat" w:hAnsi="GHEA Grapalat"/>
          <w:sz w:val="24"/>
          <w:szCs w:val="24"/>
          <w:lang w:val="hy-AM"/>
        </w:rPr>
        <w:t>Ըստ դիմում</w:t>
      </w:r>
      <w:r w:rsidRPr="00584C99">
        <w:rPr>
          <w:rFonts w:ascii="GHEA Grapalat" w:hAnsi="GHEA Grapalat"/>
          <w:sz w:val="24"/>
          <w:szCs w:val="24"/>
          <w:lang w:val="af-ZA"/>
        </w:rPr>
        <w:t>-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բողոքներում բարձրացված հարցերի՝ 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 իրականացվել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վարչական</w:t>
      </w:r>
      <w:r w:rsidRPr="000210D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վարույթ</w:t>
      </w:r>
      <w:r w:rsidRPr="000210DB">
        <w:rPr>
          <w:rFonts w:ascii="GHEA Grapalat" w:hAnsi="GHEA Grapalat"/>
          <w:sz w:val="24"/>
          <w:szCs w:val="24"/>
          <w:lang w:val="af-ZA"/>
        </w:rPr>
        <w:t>,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037">
        <w:rPr>
          <w:rFonts w:ascii="GHEA Grapalat" w:hAnsi="GHEA Grapalat"/>
          <w:b/>
          <w:sz w:val="24"/>
          <w:szCs w:val="24"/>
          <w:lang w:val="hy-AM"/>
        </w:rPr>
        <w:t>1</w:t>
      </w:r>
      <w:r w:rsidRPr="008B7406"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ի դեպքում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բարձրացված հարցեր</w:t>
      </w:r>
      <w:r>
        <w:rPr>
          <w:rFonts w:ascii="GHEA Grapalat" w:hAnsi="GHEA Grapalat"/>
          <w:sz w:val="24"/>
          <w:szCs w:val="24"/>
          <w:lang w:val="hy-AM"/>
        </w:rPr>
        <w:t xml:space="preserve">ին տրվել է պարզաբանում, </w:t>
      </w:r>
      <w:r w:rsidRPr="00D80037">
        <w:rPr>
          <w:rFonts w:ascii="GHEA Grapalat" w:hAnsi="GHEA Grapalat"/>
          <w:b/>
          <w:sz w:val="24"/>
          <w:szCs w:val="24"/>
          <w:lang w:val="hy-AM"/>
        </w:rPr>
        <w:t>5</w:t>
      </w:r>
      <w:r w:rsidRPr="00584C99"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584C9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584C9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դիմում</w:t>
      </w:r>
      <w:r w:rsidRPr="00584C99">
        <w:rPr>
          <w:rFonts w:ascii="GHEA Grapalat" w:hAnsi="GHEA Grapalat"/>
          <w:sz w:val="24"/>
          <w:szCs w:val="24"/>
          <w:lang w:val="af-ZA"/>
        </w:rPr>
        <w:t>-</w:t>
      </w:r>
      <w:r w:rsidRPr="009D09E0">
        <w:rPr>
          <w:rFonts w:ascii="GHEA Grapalat" w:hAnsi="GHEA Grapalat"/>
          <w:sz w:val="24"/>
          <w:szCs w:val="24"/>
          <w:lang w:val="hy-AM"/>
        </w:rPr>
        <w:t>բողոք</w:t>
      </w:r>
      <w:r>
        <w:rPr>
          <w:rFonts w:ascii="GHEA Grapalat" w:hAnsi="GHEA Grapalat"/>
          <w:sz w:val="24"/>
          <w:szCs w:val="24"/>
          <w:lang w:val="en-US"/>
        </w:rPr>
        <w:t>ները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 վերահասցեագրվել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9D09E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իսկ մնացած</w:t>
      </w:r>
      <w:r w:rsidRPr="00E221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622">
        <w:rPr>
          <w:rFonts w:ascii="GHEA Grapalat" w:hAnsi="GHEA Grapalat"/>
          <w:b/>
          <w:sz w:val="24"/>
          <w:szCs w:val="24"/>
          <w:lang w:val="af-ZA"/>
        </w:rPr>
        <w:t>4</w:t>
      </w:r>
      <w:r w:rsidRPr="009D09E0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ի դեպքում</w:t>
      </w:r>
      <w:r w:rsidRPr="009D09E0">
        <w:rPr>
          <w:rFonts w:ascii="GHEA Grapalat" w:hAnsi="GHEA Grapalat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վարչական վարույթը կարճվել է</w:t>
      </w:r>
      <w:r w:rsidRPr="009D09E0">
        <w:rPr>
          <w:rFonts w:ascii="GHEA Grapalat" w:hAnsi="GHEA Grapalat"/>
          <w:sz w:val="24"/>
          <w:szCs w:val="24"/>
          <w:lang w:val="af-ZA"/>
        </w:rPr>
        <w:t>:</w:t>
      </w:r>
    </w:p>
    <w:p w14:paraId="29D623ED" w14:textId="22D2CDC8" w:rsidR="002850F7" w:rsidRDefault="002850F7" w:rsidP="001C3904">
      <w:pPr>
        <w:tabs>
          <w:tab w:val="left" w:pos="142"/>
          <w:tab w:val="left" w:pos="284"/>
        </w:tabs>
        <w:spacing w:line="276" w:lineRule="auto"/>
        <w:ind w:right="-23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D09E0">
        <w:rPr>
          <w:rFonts w:ascii="GHEA Grapalat" w:hAnsi="GHEA Grapalat"/>
          <w:bCs/>
          <w:sz w:val="24"/>
          <w:szCs w:val="24"/>
          <w:lang w:val="af-ZA"/>
        </w:rPr>
        <w:t>Առավել շատ բարձրացված հարցերը վերաբեր</w:t>
      </w:r>
      <w:r w:rsidRPr="009D09E0">
        <w:rPr>
          <w:rFonts w:ascii="GHEA Grapalat" w:hAnsi="GHEA Grapalat"/>
          <w:bCs/>
          <w:sz w:val="24"/>
          <w:szCs w:val="24"/>
          <w:lang w:val="hy-AM"/>
        </w:rPr>
        <w:t>ել</w:t>
      </w:r>
      <w:r w:rsidRPr="009D09E0">
        <w:rPr>
          <w:rFonts w:ascii="GHEA Grapalat" w:hAnsi="GHEA Grapalat"/>
          <w:bCs/>
          <w:sz w:val="24"/>
          <w:szCs w:val="24"/>
          <w:lang w:val="af-ZA"/>
        </w:rPr>
        <w:t xml:space="preserve"> են </w:t>
      </w:r>
      <w:r w:rsidRPr="009D09E0">
        <w:rPr>
          <w:rFonts w:ascii="GHEA Grapalat" w:hAnsi="GHEA Grapalat"/>
          <w:bCs/>
          <w:i/>
          <w:sz w:val="24"/>
          <w:szCs w:val="24"/>
          <w:lang w:val="hy-AM"/>
        </w:rPr>
        <w:t>տնօրենի անարդյունավետ աշխատանքին</w:t>
      </w:r>
      <w:r w:rsidRPr="009D09E0">
        <w:rPr>
          <w:rFonts w:ascii="GHEA Grapalat" w:hAnsi="GHEA Grapalat"/>
          <w:bCs/>
          <w:sz w:val="24"/>
          <w:szCs w:val="24"/>
          <w:lang w:val="af-ZA"/>
        </w:rPr>
        <w:t xml:space="preserve">: Այս հարցին անդրադարձ է արվել դիմում-բողոքներից </w:t>
      </w:r>
      <w:r w:rsidRPr="00D234CD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Pr="009D09E0">
        <w:rPr>
          <w:rFonts w:ascii="GHEA Grapalat" w:hAnsi="GHEA Grapalat"/>
          <w:b/>
          <w:bCs/>
          <w:sz w:val="24"/>
          <w:szCs w:val="24"/>
          <w:lang w:val="af-ZA"/>
        </w:rPr>
        <w:t xml:space="preserve">ում </w:t>
      </w:r>
      <w:r w:rsidRPr="009D09E0">
        <w:rPr>
          <w:rFonts w:ascii="GHEA Grapalat" w:hAnsi="GHEA Grapalat"/>
          <w:b/>
          <w:sz w:val="24"/>
          <w:szCs w:val="24"/>
          <w:lang w:val="af-ZA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40</w:t>
      </w:r>
      <w:r w:rsidRPr="009D09E0">
        <w:rPr>
          <w:rFonts w:ascii="GHEA Grapalat" w:hAnsi="GHEA Grapalat"/>
          <w:b/>
          <w:sz w:val="24"/>
          <w:szCs w:val="24"/>
          <w:lang w:val="af-ZA"/>
        </w:rPr>
        <w:t>%):</w:t>
      </w:r>
    </w:p>
    <w:p w14:paraId="0C2D2F1A" w14:textId="77777777" w:rsidR="006A73F4" w:rsidRPr="009D09E0" w:rsidRDefault="006A73F4" w:rsidP="001C3904">
      <w:pPr>
        <w:tabs>
          <w:tab w:val="left" w:pos="142"/>
          <w:tab w:val="left" w:pos="284"/>
        </w:tabs>
        <w:spacing w:line="276" w:lineRule="auto"/>
        <w:ind w:right="-23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8B401B" w:rsidRPr="0016174A" w14:paraId="61DA8DB7" w14:textId="77777777" w:rsidTr="00C0158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C3CE9F" w14:textId="0A57CA82" w:rsidR="008B401B" w:rsidRPr="002E134C" w:rsidRDefault="006A73F4" w:rsidP="001C3904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sz w:val="24"/>
                <w:szCs w:val="24"/>
                <w:lang w:val="af-ZA" w:eastAsia="ru-RU"/>
              </w:rPr>
              <w:t>7</w:t>
            </w:r>
            <w:r w:rsidR="008B401B" w:rsidRPr="00541DC0">
              <w:rPr>
                <w:rFonts w:ascii="GHEA Grapalat" w:hAnsi="GHEA Grapalat"/>
                <w:b/>
                <w:i/>
                <w:noProof/>
                <w:sz w:val="24"/>
                <w:szCs w:val="24"/>
                <w:lang w:val="af-ZA" w:eastAsia="ru-RU"/>
              </w:rPr>
              <w:t xml:space="preserve">. </w:t>
            </w:r>
            <w:r w:rsidR="008B401B" w:rsidRPr="002E134C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Կանխարգելիչ,</w:t>
            </w:r>
            <w:r w:rsidR="008B401B" w:rsidRPr="002E134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աջակցման և խորհրդատվական</w:t>
            </w:r>
            <w:r w:rsidR="008B401B" w:rsidRPr="002E134C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միջոցառումներ</w:t>
            </w:r>
          </w:p>
        </w:tc>
      </w:tr>
    </w:tbl>
    <w:p w14:paraId="187B8B29" w14:textId="77777777" w:rsidR="008B401B" w:rsidRPr="00DD665E" w:rsidRDefault="008B401B" w:rsidP="001C3904">
      <w:pPr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8B401B" w:rsidRPr="00B34157" w14:paraId="636E68FB" w14:textId="77777777" w:rsidTr="00C0158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56966A07" w14:textId="77777777" w:rsidR="008B401B" w:rsidRPr="00587058" w:rsidRDefault="008B401B" w:rsidP="001C3904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14:paraId="1DBE483E" w14:textId="77777777" w:rsidR="008B401B" w:rsidRDefault="008B401B" w:rsidP="001C3904">
      <w:pPr>
        <w:spacing w:after="0" w:line="276" w:lineRule="auto"/>
        <w:ind w:right="-1"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 w:rsidRPr="00907F38">
        <w:rPr>
          <w:rFonts w:ascii="GHEA Grapalat" w:hAnsi="GHEA Grapalat" w:cs="Sylfaen"/>
          <w:sz w:val="24"/>
          <w:szCs w:val="24"/>
          <w:lang w:val="af-ZA"/>
        </w:rPr>
        <w:t>ԿՏՄ 2021 թվականի տարեկան գործունեության ծրագիրը, ԿՏՄ ղեկավարի համապատասխան հրամանները: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8B401B" w:rsidRPr="00B34157" w14:paraId="440A5723" w14:textId="77777777" w:rsidTr="00C01587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7E62AF2" w14:textId="77777777" w:rsidR="008B401B" w:rsidRPr="00587058" w:rsidRDefault="008B401B" w:rsidP="001C3904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14:paraId="5BBDAFA8" w14:textId="77777777" w:rsidR="008B401B" w:rsidRPr="00C83617" w:rsidRDefault="008B401B" w:rsidP="001C3904">
      <w:pPr>
        <w:spacing w:after="0" w:line="276" w:lineRule="auto"/>
        <w:ind w:right="-1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10774" w:type="dxa"/>
        <w:tblInd w:w="-17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74"/>
      </w:tblGrid>
      <w:tr w:rsidR="008B401B" w:rsidRPr="00E7732E" w14:paraId="41FADB0D" w14:textId="77777777" w:rsidTr="00C01587">
        <w:tc>
          <w:tcPr>
            <w:tcW w:w="10774" w:type="dxa"/>
            <w:shd w:val="clear" w:color="auto" w:fill="DBE5F1" w:themeFill="accent1" w:themeFillTint="33"/>
          </w:tcPr>
          <w:p w14:paraId="1708A6FC" w14:textId="77777777" w:rsidR="008B401B" w:rsidRPr="00E7732E" w:rsidRDefault="008B401B" w:rsidP="001C3904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</w:pPr>
            <w:r w:rsidRPr="00E7732E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  <w:t>Ձեռնարկված  միջոցառումներ</w:t>
            </w:r>
          </w:p>
        </w:tc>
      </w:tr>
    </w:tbl>
    <w:p w14:paraId="15C505AA" w14:textId="77777777" w:rsidR="0088080F" w:rsidRDefault="0088080F" w:rsidP="001C3904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color w:val="000000"/>
          <w:sz w:val="24"/>
          <w:szCs w:val="24"/>
          <w:lang w:val="ro-RO"/>
        </w:rPr>
      </w:pPr>
    </w:p>
    <w:p w14:paraId="3A397614" w14:textId="14BDD466" w:rsidR="0088080F" w:rsidRDefault="0088080F" w:rsidP="001C3904">
      <w:pPr>
        <w:spacing w:after="0" w:line="276" w:lineRule="auto"/>
        <w:ind w:right="-1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ՀՀ </w:t>
      </w:r>
      <w:r w:rsidRPr="003825A6">
        <w:rPr>
          <w:rFonts w:ascii="GHEA Grapalat" w:hAnsi="GHEA Grapalat" w:cs="Arial"/>
          <w:b/>
          <w:i/>
          <w:sz w:val="24"/>
          <w:szCs w:val="24"/>
          <w:lang w:val="hy-AM"/>
        </w:rPr>
        <w:t>42</w:t>
      </w:r>
      <w:r w:rsidRPr="005677F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նախադպրոցական, </w:t>
      </w:r>
      <w:r w:rsidRPr="00911037">
        <w:rPr>
          <w:rFonts w:ascii="GHEA Grapalat" w:hAnsi="GHEA Grapalat" w:cs="Arial"/>
          <w:b/>
          <w:bCs/>
          <w:i/>
          <w:sz w:val="24"/>
          <w:szCs w:val="24"/>
          <w:lang w:val="af-ZA"/>
        </w:rPr>
        <w:t>26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հանրակրթական </w:t>
      </w:r>
      <w:r>
        <w:rPr>
          <w:rFonts w:ascii="GHEA Grapalat" w:hAnsi="GHEA Grapalat" w:cs="Arial"/>
          <w:bCs/>
          <w:sz w:val="24"/>
          <w:szCs w:val="24"/>
          <w:lang w:val="hy-AM"/>
        </w:rPr>
        <w:t>և</w:t>
      </w:r>
      <w:r>
        <w:rPr>
          <w:rFonts w:ascii="GHEA Grapalat" w:hAnsi="GHEA Grapalat" w:cs="Arial"/>
          <w:b/>
          <w:i/>
          <w:color w:val="000000"/>
          <w:sz w:val="24"/>
          <w:szCs w:val="24"/>
          <w:lang w:val="hy-AM"/>
        </w:rPr>
        <w:t xml:space="preserve"> </w:t>
      </w:r>
      <w:r w:rsidRPr="00911037">
        <w:rPr>
          <w:rFonts w:ascii="GHEA Grapalat" w:hAnsi="GHEA Grapalat" w:cs="Arial"/>
          <w:b/>
          <w:i/>
          <w:color w:val="000000"/>
          <w:sz w:val="24"/>
          <w:szCs w:val="24"/>
          <w:lang w:val="ro-RO"/>
        </w:rPr>
        <w:t>3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և միջին մասնագիտական 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ուսումնական հաստատությունների տնօրենների մասնակցությամբ 2021 թվականի </w:t>
      </w:r>
      <w:r w:rsidRPr="0088080F">
        <w:rPr>
          <w:rFonts w:ascii="GHEA Grapalat" w:hAnsi="GHEA Grapalat" w:cs="Arial"/>
          <w:color w:val="000000"/>
          <w:sz w:val="24"/>
          <w:szCs w:val="24"/>
          <w:lang w:val="ro-RO"/>
        </w:rPr>
        <w:t>III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եռամսյակում </w:t>
      </w:r>
      <w:r>
        <w:rPr>
          <w:rFonts w:ascii="GHEA Grapalat" w:hAnsi="GHEA Grapalat" w:cstheme="minorHAnsi"/>
          <w:sz w:val="24"/>
          <w:szCs w:val="24"/>
          <w:lang w:val="ro-RO"/>
        </w:rPr>
        <w:t>ԿՏՄ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 xml:space="preserve">աշխատակիցների </w:t>
      </w:r>
      <w:r>
        <w:rPr>
          <w:rFonts w:ascii="GHEA Grapalat" w:hAnsi="GHEA Grapalat" w:cstheme="minorHAnsi"/>
          <w:sz w:val="24"/>
          <w:szCs w:val="24"/>
          <w:lang w:val="hy-AM"/>
        </w:rPr>
        <w:t>կողմից իրականացվել է</w:t>
      </w:r>
      <w:r>
        <w:rPr>
          <w:rFonts w:ascii="GHEA Grapalat" w:hAnsi="GHEA Grapalat" w:cstheme="minorHAnsi"/>
          <w:sz w:val="24"/>
          <w:szCs w:val="24"/>
          <w:lang w:val="ro-RO"/>
        </w:rPr>
        <w:t xml:space="preserve"> </w:t>
      </w:r>
      <w:r w:rsidRPr="005C7207">
        <w:rPr>
          <w:rFonts w:ascii="GHEA Grapalat" w:hAnsi="GHEA Grapalat" w:cstheme="minorHAnsi"/>
          <w:b/>
          <w:i/>
          <w:sz w:val="24"/>
          <w:szCs w:val="24"/>
          <w:lang w:val="ro-RO"/>
        </w:rPr>
        <w:t>2</w:t>
      </w:r>
      <w:r>
        <w:rPr>
          <w:rFonts w:ascii="GHEA Grapalat" w:hAnsi="GHEA Grapalat" w:cstheme="minorHAnsi"/>
          <w:sz w:val="24"/>
          <w:szCs w:val="24"/>
          <w:lang w:val="ro-RO"/>
        </w:rPr>
        <w:t xml:space="preserve"> առկա և </w:t>
      </w:r>
      <w:r w:rsidRPr="00911037">
        <w:rPr>
          <w:rFonts w:ascii="GHEA Grapalat" w:hAnsi="GHEA Grapalat" w:cstheme="minorHAnsi"/>
          <w:b/>
          <w:i/>
          <w:sz w:val="24"/>
          <w:szCs w:val="24"/>
          <w:lang w:val="hy-AM"/>
        </w:rPr>
        <w:t>8</w:t>
      </w:r>
      <w:r w:rsidRPr="00634151">
        <w:rPr>
          <w:rFonts w:ascii="GHEA Grapalat" w:hAnsi="GHEA Grapalat" w:cstheme="minorHAnsi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հեռավար խորհրդատվական հանդիպում։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3543F">
        <w:rPr>
          <w:rFonts w:ascii="GHEA Grapalat" w:hAnsi="GHEA Grapalat" w:cstheme="minorHAnsi"/>
          <w:sz w:val="24"/>
          <w:szCs w:val="24"/>
          <w:lang w:val="hy-AM"/>
        </w:rPr>
        <w:t>Մասնավորապես.</w:t>
      </w:r>
    </w:p>
    <w:p w14:paraId="4973A951" w14:textId="070743A2" w:rsidR="0088080F" w:rsidRDefault="0088080F" w:rsidP="001C3904">
      <w:pPr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43F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Նախադպրոցական կրթության ոլո</w:t>
      </w:r>
      <w:r w:rsidRPr="0063415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րտում</w:t>
      </w:r>
      <w:r w:rsidRPr="00EE58A6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՝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E58A6">
        <w:rPr>
          <w:rFonts w:ascii="GHEA Grapalat" w:hAnsi="GHEA Grapalat" w:cs="Arial"/>
          <w:sz w:val="24"/>
          <w:szCs w:val="24"/>
          <w:lang w:val="hy-AM"/>
        </w:rPr>
        <w:t>վ</w:t>
      </w:r>
      <w:r>
        <w:rPr>
          <w:rFonts w:ascii="GHEA Grapalat" w:hAnsi="GHEA Grapalat" w:cs="Arial"/>
          <w:sz w:val="24"/>
          <w:szCs w:val="24"/>
          <w:lang w:val="hy-AM"/>
        </w:rPr>
        <w:t>երահսկողական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գործընթացից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առաջ</w:t>
      </w:r>
      <w:r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048CD">
        <w:rPr>
          <w:rFonts w:ascii="GHEA Grapalat" w:hAnsi="GHEA Grapalat"/>
          <w:sz w:val="24"/>
          <w:szCs w:val="24"/>
          <w:lang w:val="hy-AM"/>
        </w:rPr>
        <w:t>ոլորտի իրավական ակտերի, դրանցում կատարված  փոփոխությունների,  ՆՈՒՀ ստուգաթերթերի</w:t>
      </w:r>
      <w:r w:rsidRPr="005048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8CD">
        <w:rPr>
          <w:rFonts w:ascii="GHEA Grapalat" w:hAnsi="GHEA Grapalat"/>
          <w:sz w:val="24"/>
          <w:szCs w:val="24"/>
          <w:lang w:val="hy-AM"/>
        </w:rPr>
        <w:t>վերաբերյալ իրազեկվածության մակարդակի բարձրացման, հնարավոր խախտումների կանխարգելման և առկա խնդիրների որոշակի կարգավորման</w:t>
      </w:r>
      <w:r w:rsidRPr="005048C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048CD">
        <w:rPr>
          <w:rFonts w:ascii="GHEA Grapalat" w:hAnsi="GHEA Grapalat"/>
          <w:sz w:val="24"/>
          <w:szCs w:val="24"/>
          <w:lang w:val="hy-AM"/>
        </w:rPr>
        <w:t>ինչպես</w:t>
      </w:r>
      <w:r w:rsidRPr="005048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8CD">
        <w:rPr>
          <w:rFonts w:ascii="GHEA Grapalat" w:hAnsi="GHEA Grapalat"/>
          <w:sz w:val="24"/>
          <w:szCs w:val="24"/>
          <w:lang w:val="hy-AM"/>
        </w:rPr>
        <w:t>նաև</w:t>
      </w:r>
      <w:r w:rsidRPr="005048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8CD">
        <w:rPr>
          <w:rFonts w:ascii="GHEA Grapalat" w:hAnsi="GHEA Grapalat"/>
          <w:sz w:val="24"/>
          <w:szCs w:val="24"/>
          <w:lang w:val="hy-AM"/>
        </w:rPr>
        <w:t>COVID-19-ի առկայության պայմաններում կրթական գործընթացի կազմակերպման առանձնահատկությունները</w:t>
      </w:r>
      <w:r w:rsidRPr="005048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48CD">
        <w:rPr>
          <w:rFonts w:ascii="GHEA Grapalat" w:hAnsi="GHEA Grapalat"/>
          <w:sz w:val="24"/>
          <w:szCs w:val="24"/>
          <w:lang w:val="hy-AM"/>
        </w:rPr>
        <w:t xml:space="preserve">ներկայացնելու </w:t>
      </w:r>
      <w:r w:rsidRPr="005048CD">
        <w:rPr>
          <w:rFonts w:ascii="GHEA Grapalat" w:hAnsi="GHEA Grapalat"/>
          <w:color w:val="000000"/>
          <w:sz w:val="24"/>
          <w:szCs w:val="24"/>
          <w:lang w:val="hy-AM"/>
        </w:rPr>
        <w:t>նպատակով</w:t>
      </w:r>
      <w:r w:rsidRPr="0042571F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` 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Pr="00184AF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184AFD">
        <w:rPr>
          <w:rFonts w:ascii="GHEA Grapalat" w:hAnsi="GHEA Grapalat" w:cs="Arial"/>
          <w:sz w:val="24"/>
          <w:szCs w:val="24"/>
          <w:lang w:val="hy-AM"/>
        </w:rPr>
        <w:t>(առկա)</w:t>
      </w:r>
      <w:r w:rsidRPr="00EB22AE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խորհրդատվական միջոցառում </w:t>
      </w:r>
      <w:r w:rsidRPr="000B2C66">
        <w:rPr>
          <w:rFonts w:ascii="GHEA Grapalat" w:hAnsi="GHEA Grapalat" w:cs="Arial"/>
          <w:sz w:val="24"/>
          <w:szCs w:val="24"/>
          <w:lang w:val="hy-AM"/>
        </w:rPr>
        <w:t>է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 իրականացվել </w:t>
      </w:r>
      <w:r w:rsidRPr="00993908">
        <w:rPr>
          <w:rFonts w:ascii="GHEA Grapalat" w:hAnsi="GHEA Grapalat" w:cs="Sylfaen"/>
          <w:sz w:val="24"/>
          <w:szCs w:val="24"/>
          <w:lang w:val="hy-AM"/>
        </w:rPr>
        <w:t xml:space="preserve">ՀՀ Լոռու մարզի </w:t>
      </w:r>
      <w:r>
        <w:rPr>
          <w:rFonts w:ascii="GHEA Grapalat" w:hAnsi="GHEA Grapalat" w:cs="Sylfaen"/>
          <w:sz w:val="24"/>
          <w:szCs w:val="24"/>
          <w:lang w:val="hy-AM"/>
        </w:rPr>
        <w:t>Վանաձոր</w:t>
      </w:r>
      <w:r w:rsidRPr="00993908">
        <w:rPr>
          <w:rFonts w:ascii="GHEA Grapalat" w:hAnsi="GHEA Grapalat" w:cs="Sylfaen"/>
          <w:sz w:val="24"/>
          <w:szCs w:val="24"/>
          <w:lang w:val="hy-AM"/>
        </w:rPr>
        <w:t xml:space="preserve"> համայնքի</w:t>
      </w:r>
      <w:r w:rsidRPr="00D9783B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D9783B">
        <w:rPr>
          <w:rFonts w:ascii="GHEA Grapalat" w:hAnsi="GHEA Grapalat" w:cs="Sylfaen"/>
          <w:b/>
          <w:i/>
          <w:sz w:val="24"/>
          <w:szCs w:val="24"/>
          <w:lang w:val="hy-AM"/>
        </w:rPr>
        <w:t>20</w:t>
      </w:r>
      <w:r w:rsidRPr="009939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նախադպրոցական ուսումնական հաստատությունների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761EA0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22.07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.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2021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-23.</w:t>
      </w:r>
      <w:r w:rsidRPr="0042571F">
        <w:rPr>
          <w:rFonts w:ascii="GHEA Grapalat" w:hAnsi="GHEA Grapalat" w:cstheme="minorHAnsi"/>
          <w:b/>
          <w:i/>
          <w:sz w:val="20"/>
          <w:szCs w:val="20"/>
          <w:lang w:val="hy-AM"/>
        </w:rPr>
        <w:t>07.2021թթ..</w:t>
      </w:r>
      <w:r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)</w:t>
      </w:r>
      <w:r w:rsidRPr="0063415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93908">
        <w:rPr>
          <w:rFonts w:ascii="GHEA Grapalat" w:hAnsi="GHEA Grapalat" w:cs="Sylfaen"/>
          <w:sz w:val="24"/>
          <w:szCs w:val="24"/>
          <w:lang w:val="hy-AM"/>
        </w:rPr>
        <w:t>տնօրենների և մեթոդիստների</w:t>
      </w:r>
      <w:r w:rsidRPr="00630E1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մասնակցությամբ</w:t>
      </w:r>
      <w:r w:rsidRPr="00D9783B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>
        <w:rPr>
          <w:rFonts w:ascii="GHEA Grapalat" w:hAnsi="GHEA Grapalat" w:cstheme="minorHAnsi"/>
          <w:b/>
          <w:i/>
          <w:sz w:val="24"/>
          <w:szCs w:val="24"/>
          <w:lang w:val="hy-AM"/>
        </w:rPr>
        <w:t>3</w:t>
      </w:r>
      <w:r w:rsidRPr="00D9783B">
        <w:rPr>
          <w:rFonts w:ascii="GHEA Grapalat" w:hAnsi="GHEA Grapalat" w:cstheme="minorHAnsi"/>
          <w:sz w:val="24"/>
          <w:szCs w:val="24"/>
          <w:lang w:val="hy-AM"/>
        </w:rPr>
        <w:t xml:space="preserve"> (հեռավար) </w:t>
      </w:r>
      <w:r>
        <w:rPr>
          <w:rFonts w:ascii="GHEA Grapalat" w:hAnsi="GHEA Grapalat" w:cs="Arial"/>
          <w:sz w:val="24"/>
          <w:szCs w:val="24"/>
          <w:lang w:val="hy-AM"/>
        </w:rPr>
        <w:t xml:space="preserve">խորհրդատվական միջոցառում` </w:t>
      </w:r>
      <w:r w:rsidRPr="003825A6">
        <w:rPr>
          <w:rFonts w:ascii="GHEA Grapalat" w:hAnsi="GHEA Grapalat" w:cs="Arial"/>
          <w:b/>
          <w:i/>
          <w:sz w:val="24"/>
          <w:szCs w:val="24"/>
          <w:lang w:val="hy-AM"/>
        </w:rPr>
        <w:t>22</w:t>
      </w:r>
      <w:r w:rsidRPr="00D978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նախադպրոցական ուսումնական հաստատությունների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61EA0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27.07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.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2021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-29</w:t>
      </w:r>
      <w:r w:rsidRPr="00D9783B">
        <w:rPr>
          <w:rFonts w:ascii="GHEA Grapalat" w:hAnsi="GHEA Grapalat" w:cstheme="minorHAnsi"/>
          <w:b/>
          <w:i/>
          <w:sz w:val="20"/>
          <w:szCs w:val="20"/>
          <w:lang w:val="hy-AM"/>
        </w:rPr>
        <w:t>.07.2021թթ.</w:t>
      </w:r>
      <w:r w:rsidRPr="0088080F">
        <w:rPr>
          <w:rFonts w:ascii="GHEA Grapalat" w:hAnsi="GHEA Grapalat" w:cstheme="minorHAnsi"/>
          <w:b/>
          <w:i/>
          <w:sz w:val="20"/>
          <w:szCs w:val="20"/>
          <w:lang w:val="hy-AM"/>
        </w:rPr>
        <w:t>.</w:t>
      </w:r>
      <w:r w:rsidRPr="000B2C66">
        <w:rPr>
          <w:rFonts w:ascii="GHEA Grapalat" w:hAnsi="GHEA Grapalat" w:cs="Arial"/>
          <w:sz w:val="24"/>
          <w:szCs w:val="24"/>
          <w:lang w:val="hy-AM"/>
        </w:rPr>
        <w:t xml:space="preserve">`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Երևան քաղաքի</w:t>
      </w:r>
      <w:r w:rsidRPr="00180A6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թ.թ. 31, 35, 41, 91, 96, 116</w:t>
      </w:r>
      <w:r w:rsidRPr="003825A6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ՀՀ </w:t>
      </w:r>
      <w:r w:rsidRPr="003825A6">
        <w:rPr>
          <w:rFonts w:ascii="GHEA Grapalat" w:hAnsi="GHEA Grapalat" w:cs="Sylfaen"/>
          <w:b/>
          <w:i/>
          <w:sz w:val="20"/>
          <w:szCs w:val="20"/>
          <w:lang w:val="hy-AM"/>
        </w:rPr>
        <w:t>Լոռու մարզի</w:t>
      </w:r>
      <w:r w:rsidRPr="003825A6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Վանաձորի</w:t>
      </w:r>
      <w:r w:rsidRPr="003825A6">
        <w:rPr>
          <w:rFonts w:ascii="GHEA Grapalat" w:hAnsi="GHEA Grapalat"/>
          <w:b/>
          <w:i/>
          <w:sz w:val="20"/>
          <w:szCs w:val="20"/>
          <w:lang w:val="hy-AM"/>
        </w:rPr>
        <w:t xml:space="preserve"> թ.թ. 35, 41, </w:t>
      </w:r>
      <w:r>
        <w:rPr>
          <w:rFonts w:ascii="GHEA Grapalat" w:hAnsi="GHEA Grapalat"/>
          <w:b/>
          <w:i/>
          <w:sz w:val="20"/>
          <w:szCs w:val="20"/>
          <w:lang w:val="hy-AM"/>
        </w:rPr>
        <w:t>Ստեփանավանի</w:t>
      </w:r>
      <w:r w:rsidRPr="003825A6">
        <w:rPr>
          <w:rFonts w:ascii="GHEA Grapalat" w:hAnsi="GHEA Grapalat"/>
          <w:b/>
          <w:i/>
          <w:sz w:val="20"/>
          <w:szCs w:val="20"/>
          <w:lang w:val="hy-AM"/>
        </w:rPr>
        <w:t xml:space="preserve"> թիվ 1</w:t>
      </w:r>
      <w:r w:rsidRPr="00180A67">
        <w:rPr>
          <w:rFonts w:ascii="GHEA Grapalat" w:hAnsi="GHEA Grapalat"/>
          <w:sz w:val="24"/>
          <w:szCs w:val="24"/>
          <w:lang w:val="hy-AM"/>
        </w:rPr>
        <w:t>, ՀՀ</w:t>
      </w:r>
      <w:r w:rsidRPr="00180A67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Սյունիքի մարզի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Գորիսի</w:t>
      </w:r>
      <w:r w:rsidRPr="00180A6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թ. 4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180A6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Կապանի</w:t>
      </w:r>
      <w:r w:rsidRPr="00180A6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թ. 4</w:t>
      </w:r>
      <w:r w:rsidRPr="003825A6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3825A6">
        <w:rPr>
          <w:lang w:val="hy-AM"/>
        </w:rPr>
        <w:t xml:space="preserve"> </w:t>
      </w:r>
      <w:r w:rsidRPr="003825A6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ՀՀ Շիրակի մարզի </w:t>
      </w:r>
      <w:r>
        <w:rPr>
          <w:rFonts w:ascii="GHEA Grapalat" w:hAnsi="GHEA Grapalat"/>
          <w:b/>
          <w:i/>
          <w:sz w:val="20"/>
          <w:szCs w:val="20"/>
          <w:lang w:val="hy-AM"/>
        </w:rPr>
        <w:t>Գյումր</w:t>
      </w:r>
      <w:r w:rsidRPr="0088080F">
        <w:rPr>
          <w:rFonts w:ascii="GHEA Grapalat" w:hAnsi="GHEA Grapalat"/>
          <w:b/>
          <w:i/>
          <w:sz w:val="20"/>
          <w:szCs w:val="20"/>
          <w:lang w:val="hy-AM"/>
        </w:rPr>
        <w:t>ու</w:t>
      </w:r>
      <w:r w:rsidRPr="003825A6">
        <w:rPr>
          <w:rFonts w:ascii="GHEA Grapalat" w:hAnsi="GHEA Grapalat"/>
          <w:b/>
          <w:i/>
          <w:sz w:val="20"/>
          <w:szCs w:val="20"/>
          <w:lang w:val="hy-AM"/>
        </w:rPr>
        <w:t xml:space="preserve"> «Ձյունիկ», </w:t>
      </w:r>
      <w:r w:rsidRPr="003825A6">
        <w:rPr>
          <w:rFonts w:ascii="GHEA Grapalat" w:hAnsi="GHEA Grapalat"/>
          <w:b/>
          <w:bCs/>
          <w:i/>
          <w:color w:val="000000"/>
          <w:sz w:val="20"/>
          <w:szCs w:val="20"/>
          <w:lang w:val="hy-AM"/>
        </w:rPr>
        <w:t>Մարալիկի</w:t>
      </w:r>
      <w:r>
        <w:rPr>
          <w:rFonts w:ascii="GHEA Grapalat" w:hAnsi="GHEA Grapalat"/>
          <w:b/>
          <w:bCs/>
          <w:i/>
          <w:color w:val="000000"/>
          <w:sz w:val="20"/>
          <w:szCs w:val="20"/>
          <w:lang w:val="hy-AM"/>
        </w:rPr>
        <w:t xml:space="preserve"> </w:t>
      </w:r>
      <w:r w:rsidRPr="003825A6">
        <w:rPr>
          <w:rFonts w:ascii="GHEA Grapalat" w:hAnsi="GHEA Grapalat"/>
          <w:b/>
          <w:bCs/>
          <w:i/>
          <w:color w:val="000000"/>
          <w:sz w:val="20"/>
          <w:szCs w:val="20"/>
          <w:lang w:val="hy-AM"/>
        </w:rPr>
        <w:t>Ռոմի Բարոնյանի անվան, Արթիկի թիվ</w:t>
      </w:r>
      <w:r>
        <w:rPr>
          <w:rFonts w:ascii="GHEA Grapalat" w:hAnsi="GHEA Grapalat"/>
          <w:b/>
          <w:bCs/>
          <w:i/>
          <w:color w:val="000000"/>
          <w:sz w:val="20"/>
          <w:szCs w:val="20"/>
          <w:lang w:val="hy-AM"/>
        </w:rPr>
        <w:t xml:space="preserve"> 2,</w:t>
      </w:r>
      <w:r w:rsidRPr="003825A6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ՀՀ Գեղարքունիքի մարզի 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Սևանի թիվ 3 «Հեքիաթ</w:t>
      </w:r>
      <w:r w:rsidR="00F26BB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»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, </w:t>
      </w:r>
      <w:r w:rsidRPr="003825A6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Վարդենիկի, </w:t>
      </w:r>
      <w:r w:rsidRPr="003825A6">
        <w:rPr>
          <w:rFonts w:ascii="GHEA Grapalat" w:hAnsi="GHEA Grapalat"/>
          <w:b/>
          <w:bCs/>
          <w:i/>
          <w:color w:val="000000"/>
          <w:sz w:val="20"/>
          <w:szCs w:val="20"/>
          <w:lang w:val="hy-AM"/>
        </w:rPr>
        <w:t xml:space="preserve"> ՀՀ Արագածոտնի մարզի 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Աշտարակի «Հասմիկ</w:t>
      </w:r>
      <w:r w:rsidR="00F26BB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»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, ՀՀ Տավուշի մարզի Իջևանի թիվ</w:t>
      </w:r>
      <w:r w:rsidR="00F26BB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8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, ՀՀ Արարատի մարզի Փոքր Վեդու, ՀՀ Արմավիրի մարզի </w:t>
      </w:r>
      <w:r w:rsidRPr="003825A6">
        <w:rPr>
          <w:rFonts w:ascii="GHEA Grapalat" w:hAnsi="GHEA Grapalat"/>
          <w:b/>
          <w:bCs/>
          <w:i/>
          <w:sz w:val="20"/>
          <w:szCs w:val="20"/>
          <w:lang w:val="hy-AM"/>
        </w:rPr>
        <w:t>Արմավիրի թիվ</w:t>
      </w:r>
      <w:r w:rsidR="00F26BBE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1</w:t>
      </w:r>
      <w:r w:rsidRPr="003825A6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, ՀՀ Կոտայքի մարզի 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Աբովյան</w:t>
      </w:r>
      <w:r w:rsidR="00F26BBE" w:rsidRPr="00F26BBE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ի</w:t>
      </w:r>
      <w:r w:rsidRPr="003825A6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թիվ 9, ՀՀ Վայոց ձորի մարզի Ջերմուկի «Զատիկ» </w:t>
      </w:r>
      <w:r w:rsidR="00F26BBE" w:rsidRPr="00180A67">
        <w:rPr>
          <w:rFonts w:ascii="GHEA Grapalat" w:hAnsi="GHEA Grapalat" w:cstheme="minorHAnsi"/>
          <w:b/>
          <w:i/>
          <w:sz w:val="20"/>
          <w:szCs w:val="20"/>
          <w:lang w:val="hy-AM"/>
        </w:rPr>
        <w:t>մանկապարտեզներ</w:t>
      </w:r>
      <w:r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)</w:t>
      </w:r>
      <w:r w:rsidRPr="0063415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630E1B">
        <w:rPr>
          <w:rFonts w:ascii="GHEA Grapalat" w:hAnsi="GHEA Grapalat" w:cstheme="minorHAnsi"/>
          <w:sz w:val="24"/>
          <w:szCs w:val="24"/>
          <w:lang w:val="hy-AM"/>
        </w:rPr>
        <w:t xml:space="preserve">տնօրենների </w:t>
      </w:r>
      <w:r>
        <w:rPr>
          <w:rFonts w:ascii="GHEA Grapalat" w:hAnsi="GHEA Grapalat" w:cstheme="minorHAnsi"/>
          <w:sz w:val="24"/>
          <w:szCs w:val="24"/>
          <w:lang w:val="hy-AM"/>
        </w:rPr>
        <w:t>մասնակցությամբ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14:paraId="75337046" w14:textId="7EFE5596" w:rsidR="0088080F" w:rsidRPr="00761EA0" w:rsidRDefault="0088080F" w:rsidP="001C3904">
      <w:pPr>
        <w:spacing w:after="0" w:line="276" w:lineRule="auto"/>
        <w:ind w:right="-1" w:firstLine="567"/>
        <w:jc w:val="both"/>
        <w:rPr>
          <w:rFonts w:ascii="GHEA Grapalat" w:hAnsi="GHEA Grapalat" w:cs="Arial"/>
          <w:b/>
          <w:bCs/>
          <w:i/>
          <w:sz w:val="20"/>
          <w:szCs w:val="20"/>
          <w:lang w:val="af-ZA"/>
        </w:rPr>
      </w:pP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Հանրակրթության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ro-RO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ոլորտում`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C450B1">
        <w:rPr>
          <w:rFonts w:ascii="GHEA Grapalat" w:hAnsi="GHEA Grapalat" w:cs="Arial"/>
          <w:sz w:val="24"/>
          <w:szCs w:val="24"/>
          <w:lang w:val="hy-AM"/>
        </w:rPr>
        <w:t xml:space="preserve">ՀՈՒՀ ստուգաթերթերի </w:t>
      </w:r>
      <w:r>
        <w:rPr>
          <w:rFonts w:ascii="GHEA Grapalat" w:hAnsi="GHEA Grapalat" w:cs="Sylfaen"/>
          <w:sz w:val="24"/>
          <w:lang w:val="hy-AM"/>
        </w:rPr>
        <w:t>բովանդակությանը և կառուցվածքին</w:t>
      </w:r>
      <w:r w:rsidRPr="00C450B1">
        <w:rPr>
          <w:rFonts w:ascii="GHEA Grapalat" w:hAnsi="GHEA Grapalat" w:cs="Arial"/>
          <w:sz w:val="24"/>
          <w:szCs w:val="24"/>
          <w:lang w:val="hy-AM"/>
        </w:rPr>
        <w:t>, ստուգումների և ոլորտի օրենսդրության պահանջների պահպանմանը</w:t>
      </w:r>
      <w:r>
        <w:rPr>
          <w:rFonts w:ascii="GHEA Grapalat" w:hAnsi="GHEA Grapalat" w:cs="Sylfaen"/>
          <w:sz w:val="24"/>
          <w:lang w:val="hy-AM"/>
        </w:rPr>
        <w:t xml:space="preserve"> (իրավական ակտերի փոփոխություններ, սահմանված կարգով կիրառում, COVID-19, արցախցի սովորողների խնդիրներ և այլն), </w:t>
      </w:r>
      <w:r w:rsidRPr="00C450B1">
        <w:rPr>
          <w:rFonts w:ascii="GHEA Grapalat" w:hAnsi="GHEA Grapalat" w:cs="Sylfaen"/>
          <w:sz w:val="24"/>
          <w:lang w:val="hy-AM"/>
        </w:rPr>
        <w:t xml:space="preserve">իրավական, մասնագիտական և մեթոդական աջակցություն ապահովելու նպատակով` </w:t>
      </w:r>
      <w:r>
        <w:rPr>
          <w:rFonts w:ascii="GHEA Grapalat" w:hAnsi="GHEA Grapalat" w:cs="Arial"/>
          <w:b/>
          <w:bCs/>
          <w:i/>
          <w:sz w:val="24"/>
          <w:szCs w:val="24"/>
          <w:lang w:val="hy-AM"/>
        </w:rPr>
        <w:t>4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իրազեկման և խորհրդատվական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միջոցառումներ </w:t>
      </w:r>
      <w:r w:rsidRPr="0043543F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հեռավար</w:t>
      </w:r>
      <w:r w:rsidRPr="0043543F">
        <w:rPr>
          <w:rFonts w:ascii="GHEA Grapalat" w:hAnsi="GHEA Grapalat" w:cs="Arial"/>
          <w:sz w:val="24"/>
          <w:szCs w:val="24"/>
          <w:lang w:val="hy-AM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են իրականացվել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2</w:t>
      </w:r>
      <w:r w:rsidRPr="00911037">
        <w:rPr>
          <w:rFonts w:ascii="GHEA Grapalat" w:hAnsi="GHEA Grapalat" w:cs="Sylfaen"/>
          <w:b/>
          <w:sz w:val="24"/>
          <w:szCs w:val="24"/>
          <w:lang w:val="hy-AM"/>
        </w:rPr>
        <w:t>6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հանրակրթական 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ուսումնական հաստատությունների </w:t>
      </w:r>
      <w:r w:rsidRPr="00911037">
        <w:rPr>
          <w:rFonts w:ascii="GHEA Grapalat" w:hAnsi="GHEA Grapalat" w:cstheme="minorHAnsi"/>
          <w:b/>
          <w:i/>
          <w:sz w:val="20"/>
          <w:szCs w:val="20"/>
          <w:lang w:val="hy-AM"/>
        </w:rPr>
        <w:t>(06.09.2021թ. (</w:t>
      </w:r>
      <w:r w:rsidRPr="00911037">
        <w:rPr>
          <w:rFonts w:ascii="GHEA Grapalat" w:hAnsi="GHEA Grapalat" w:cs="Arial"/>
          <w:b/>
          <w:i/>
          <w:sz w:val="20"/>
          <w:szCs w:val="20"/>
          <w:lang w:val="hy-AM"/>
        </w:rPr>
        <w:t>3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>)</w:t>
      </w:r>
      <w:r w:rsidR="00F26BBE">
        <w:rPr>
          <w:rFonts w:ascii="GHEA Grapalat" w:hAnsi="GHEA Grapalat" w:cs="Arial"/>
          <w:b/>
          <w:bCs/>
          <w:i/>
          <w:sz w:val="20"/>
          <w:szCs w:val="20"/>
          <w:lang w:val="af-ZA"/>
        </w:rPr>
        <w:t>՝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Երևանի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հ.հ. 56, 164 հ/դ-ներ, հ. 107 մ/դ, Ե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րաժշտական հ. 13 հատուկ դպրոց,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Պ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>արարվեստի պետական քոլեջ (դպրոց), ՀՀ Սյունիքի մարզի Կապանի հ. 10 մ/դ, հ. 13 հ/դ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,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Մեղրու հ. 1 մ/դ,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ՀՀ Վայոց ձորի մարզի Մալիշկայի հ. 1, Արենիի, Խնձորուտի մ/դ-ներ, ՀՀ Արագածոտնի մարզի Արագածոտնի, Կարինի մ/դ-ներ, ՀՀ Արմավիրի մարզի Սարդարապատի, Վանանդի, Ակնալճի և Ջրառատի մ/դ-ներ, ՀՀ Շիրակի մարզի Գյումրու հ. 5 հ/դ, ՀՀ Գեղարքունիքի մարզի Սարուխանի մ/դ, ՀՀ Լոռու մարզի Վանաձորի հ. 24 մ/դ,</w:t>
      </w:r>
      <w:r w:rsidRPr="0091103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07</w:t>
      </w:r>
      <w:r w:rsidRPr="00911037">
        <w:rPr>
          <w:rFonts w:ascii="GHEA Grapalat" w:hAnsi="GHEA Grapalat" w:cstheme="minorHAnsi"/>
          <w:b/>
          <w:i/>
          <w:sz w:val="20"/>
          <w:szCs w:val="20"/>
          <w:lang w:val="hy-AM"/>
        </w:rPr>
        <w:t>.09.2021թ. (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>1</w:t>
      </w:r>
      <w:r w:rsidRPr="00911037">
        <w:rPr>
          <w:rFonts w:ascii="GHEA Grapalat" w:hAnsi="GHEA Grapalat" w:cs="Arial"/>
          <w:b/>
          <w:bCs/>
          <w:i/>
          <w:sz w:val="20"/>
          <w:szCs w:val="20"/>
          <w:lang w:val="af-ZA"/>
        </w:rPr>
        <w:t>)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` ՀՀ Լոռու մարզի Ալավերդու հ. 9, Շամլուղի, Ախթալայի հ. 1, Մեծավանի հ. 2, Վարդաբլուրի մ/դ-ներ և Վանաձորի հ. 6 հ/դ) </w:t>
      </w:r>
      <w:r w:rsidRPr="00911037">
        <w:rPr>
          <w:rFonts w:ascii="GHEA Grapalat" w:hAnsi="GHEA Grapalat" w:cs="Sylfaen"/>
          <w:sz w:val="24"/>
          <w:lang w:val="hy-AM"/>
        </w:rPr>
        <w:t>տնօրենների մասնակցությամբ:</w:t>
      </w:r>
    </w:p>
    <w:p w14:paraId="7CE441E4" w14:textId="77777777" w:rsidR="0088080F" w:rsidRPr="005C7207" w:rsidRDefault="0088080F" w:rsidP="001C3904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C7207"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  <w:t>Նախնական մասնագիտական (արհեստագործական) և միջին մասնագիտական կրթության ոլորտներում (ՆՄՄԿ)</w:t>
      </w:r>
      <w:r w:rsidRPr="005C7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՝ </w:t>
      </w:r>
      <w:r w:rsidRPr="005C7207">
        <w:rPr>
          <w:rFonts w:ascii="GHEA Grapalat" w:hAnsi="GHEA Grapalat"/>
          <w:sz w:val="24"/>
          <w:szCs w:val="24"/>
          <w:lang w:val="hy-AM"/>
        </w:rPr>
        <w:t>իրավական</w:t>
      </w:r>
      <w:r w:rsidRPr="005C7207">
        <w:rPr>
          <w:rFonts w:ascii="GHEA Grapalat" w:hAnsi="GHEA Grapalat"/>
          <w:sz w:val="24"/>
          <w:szCs w:val="24"/>
          <w:lang w:val="ro-RO"/>
        </w:rPr>
        <w:t xml:space="preserve">, մասնագիտական </w:t>
      </w:r>
      <w:r w:rsidRPr="005C7207">
        <w:rPr>
          <w:rFonts w:ascii="GHEA Grapalat" w:hAnsi="GHEA Grapalat"/>
          <w:sz w:val="24"/>
          <w:szCs w:val="24"/>
          <w:lang w:val="hy-AM"/>
        </w:rPr>
        <w:t xml:space="preserve">աջակցության և </w:t>
      </w:r>
      <w:r w:rsidRPr="005C720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ՀՀ-ում համավարակով պայմանավորվածած կրթության կազմակերպման խնդիրների և դրանց վերացման,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ուսումնական հաստատություններում</w:t>
      </w:r>
      <w:r w:rsidRPr="005C7207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կրթության բնագավառը</w:t>
      </w:r>
      <w:r w:rsidRPr="005C7207"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կարգավորող</w:t>
      </w:r>
      <w:r w:rsidRPr="005C7207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օրենսդրության</w:t>
      </w:r>
      <w:r w:rsidRPr="005C7207"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պահանջների պատշաճ կիրառման ապահովման նպատակով իրականացվել է </w:t>
      </w:r>
      <w:r w:rsidRPr="005C7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1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խորհրդատվական </w:t>
      </w:r>
      <w:r w:rsidRPr="005C7207">
        <w:rPr>
          <w:rFonts w:ascii="GHEA Grapalat" w:hAnsi="GHEA Grapalat" w:cs="Arial"/>
          <w:sz w:val="24"/>
          <w:szCs w:val="24"/>
          <w:lang w:val="hy-AM"/>
        </w:rPr>
        <w:t xml:space="preserve">միջոցառում (հեռավար)` </w:t>
      </w:r>
      <w:r w:rsidRPr="005C7207">
        <w:rPr>
          <w:rFonts w:ascii="GHEA Grapalat" w:eastAsiaTheme="minorEastAsia" w:hAnsi="GHEA Grapalat" w:cs="Arial"/>
          <w:b/>
          <w:i/>
          <w:sz w:val="24"/>
          <w:szCs w:val="24"/>
          <w:lang w:val="hy-AM"/>
        </w:rPr>
        <w:t>3</w:t>
      </w:r>
      <w:r w:rsidRPr="005C7207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ուսումնական հաստատությունների</w:t>
      </w:r>
      <w:r w:rsidRPr="005C7207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5C7207">
        <w:rPr>
          <w:rFonts w:ascii="GHEA Grapalat" w:hAnsi="GHEA Grapalat" w:cs="Arial"/>
          <w:b/>
          <w:i/>
          <w:sz w:val="20"/>
          <w:szCs w:val="20"/>
          <w:lang w:val="hy-AM"/>
        </w:rPr>
        <w:t>(13.07.2021թ.</w:t>
      </w:r>
      <w:r w:rsidRPr="005C7207">
        <w:rPr>
          <w:lang w:val="hy-AM"/>
        </w:rPr>
        <w:t xml:space="preserve"> </w:t>
      </w:r>
      <w:r w:rsidRPr="005C7207">
        <w:rPr>
          <w:rFonts w:ascii="GHEA Grapalat" w:hAnsi="GHEA Grapalat" w:cs="Arial"/>
          <w:b/>
          <w:i/>
          <w:sz w:val="20"/>
          <w:szCs w:val="20"/>
          <w:lang w:val="hy-AM"/>
        </w:rPr>
        <w:t>(1)` ՀՀ ԿԳՄՍՆ «Բերդի բազմագործառութային պետական քոլեջ», «Տավուշի տարածաշրջանային պետական քոլեջ», «Նոյեմբերյանի պետական քոլեջ»</w:t>
      </w:r>
      <w:r w:rsidRPr="005C7207">
        <w:rPr>
          <w:rFonts w:ascii="GHEA Grapalat" w:eastAsia="Times New Roman" w:hAnsi="GHEA Grapalat" w:cs="GHEA Grapalat"/>
          <w:bCs/>
          <w:color w:val="000000"/>
          <w:lang w:val="hy-AM" w:eastAsia="ru-RU"/>
        </w:rPr>
        <w:t xml:space="preserve"> </w:t>
      </w:r>
      <w:r w:rsidRPr="005C7207">
        <w:rPr>
          <w:rFonts w:ascii="GHEA Grapalat" w:hAnsi="GHEA Grapalat" w:cs="Arial"/>
          <w:b/>
          <w:i/>
          <w:sz w:val="20"/>
          <w:szCs w:val="20"/>
          <w:lang w:val="hy-AM"/>
        </w:rPr>
        <w:t>ՊՈԱԿ-ներ)</w:t>
      </w:r>
      <w:r w:rsidRPr="005C7207">
        <w:rPr>
          <w:rFonts w:ascii="GHEA Grapalat" w:hAnsi="GHEA Grapalat" w:cstheme="minorHAnsi"/>
          <w:sz w:val="24"/>
          <w:szCs w:val="24"/>
          <w:lang w:val="hy-AM"/>
        </w:rPr>
        <w:t xml:space="preserve"> տնօրենների մասնակցությամբ</w:t>
      </w:r>
      <w:r w:rsidRPr="005C720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5C7207">
        <w:rPr>
          <w:rFonts w:ascii="GHEA Grapalat" w:hAnsi="GHEA Grapalat"/>
          <w:sz w:val="24"/>
          <w:szCs w:val="24"/>
          <w:lang w:val="hy-AM"/>
        </w:rPr>
        <w:t xml:space="preserve"> իրավագիտակցության բարձրացման և ոլորտում առկա խնդիրների վերաբերյալ տեղեկատվության ստացման նպատակով</w:t>
      </w:r>
      <w:r w:rsidRPr="005C7207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BC0BCB7" w14:textId="0FF5FDE8" w:rsidR="0088080F" w:rsidRDefault="0088080F" w:rsidP="001C3904">
      <w:pPr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5C7207">
        <w:rPr>
          <w:rFonts w:ascii="GHEA Grapalat" w:hAnsi="GHEA Grapalat" w:cs="Arial"/>
          <w:sz w:val="24"/>
          <w:szCs w:val="24"/>
          <w:lang w:val="ro-RO"/>
        </w:rPr>
        <w:t>Քննարկման ընթացքում մասնակիցներին ներկայացվել է ՀՀ կառավարության 2018 թվականի հոկտեմբերի 4-ի № 1139-Ն որոշման հ</w:t>
      </w:r>
      <w:r w:rsidRPr="005C7207">
        <w:rPr>
          <w:rFonts w:ascii="MS Mincho" w:eastAsia="MS Mincho" w:hAnsi="MS Mincho" w:cs="MS Mincho" w:hint="eastAsia"/>
          <w:sz w:val="24"/>
          <w:szCs w:val="24"/>
          <w:lang w:val="ro-RO"/>
        </w:rPr>
        <w:t>․</w:t>
      </w:r>
      <w:r w:rsidRPr="005C7207">
        <w:rPr>
          <w:rFonts w:ascii="GHEA Grapalat" w:hAnsi="GHEA Grapalat" w:cs="Arial"/>
          <w:sz w:val="24"/>
          <w:szCs w:val="24"/>
          <w:lang w:val="ro-RO"/>
        </w:rPr>
        <w:t>3 հավելվածով հաստատված բոլոր 9 (ինը) ստուգաթերթերի բովանդակությունը</w:t>
      </w:r>
      <w:r w:rsidRPr="005C7207">
        <w:rPr>
          <w:rFonts w:ascii="GHEA Grapalat" w:hAnsi="GHEA Grapalat" w:cs="Arial"/>
          <w:sz w:val="24"/>
          <w:szCs w:val="24"/>
          <w:lang w:val="hy-AM"/>
        </w:rPr>
        <w:t>,</w:t>
      </w:r>
      <w:r w:rsidRPr="005C7207">
        <w:rPr>
          <w:rFonts w:ascii="GHEA Grapalat" w:hAnsi="GHEA Grapalat" w:cs="Arial"/>
          <w:sz w:val="24"/>
          <w:szCs w:val="24"/>
          <w:lang w:val="ro-RO"/>
        </w:rPr>
        <w:t xml:space="preserve"> ներկայացվել </w:t>
      </w:r>
      <w:r w:rsidR="00F26BBE">
        <w:rPr>
          <w:rFonts w:ascii="GHEA Grapalat" w:hAnsi="GHEA Grapalat" w:cs="Arial"/>
          <w:sz w:val="24"/>
          <w:szCs w:val="24"/>
          <w:lang w:val="ro-RO"/>
        </w:rPr>
        <w:t>են</w:t>
      </w:r>
      <w:r w:rsidRPr="005C7207">
        <w:rPr>
          <w:rFonts w:ascii="GHEA Grapalat" w:hAnsi="GHEA Grapalat" w:cs="Arial"/>
          <w:sz w:val="24"/>
          <w:szCs w:val="24"/>
          <w:lang w:val="ro-RO"/>
        </w:rPr>
        <w:t xml:space="preserve"> ՆՄՄԿ վարչության կողմից </w:t>
      </w:r>
      <w:r w:rsidRPr="005C7207">
        <w:rPr>
          <w:rFonts w:ascii="GHEA Grapalat" w:hAnsi="GHEA Grapalat" w:cs="Arial"/>
          <w:sz w:val="24"/>
          <w:szCs w:val="24"/>
          <w:lang w:val="ro-RO"/>
        </w:rPr>
        <w:lastRenderedPageBreak/>
        <w:t>իրականացված ստուգումների ընթացքում ավելի հաճախ հանդիպող խախտումները, ինչպես նաև մատնանշվել են դրանցից խուսափելու ուղղությունները, տեղեկացվե</w:t>
      </w:r>
      <w:r w:rsidRPr="005C7207">
        <w:rPr>
          <w:rFonts w:ascii="GHEA Grapalat" w:hAnsi="GHEA Grapalat" w:cs="Arial"/>
          <w:sz w:val="24"/>
          <w:szCs w:val="24"/>
          <w:lang w:val="hy-AM"/>
        </w:rPr>
        <w:t>լ է</w:t>
      </w:r>
      <w:r w:rsidRPr="005C7207">
        <w:rPr>
          <w:rFonts w:ascii="GHEA Grapalat" w:hAnsi="GHEA Grapalat" w:cs="Arial"/>
          <w:sz w:val="24"/>
          <w:szCs w:val="24"/>
          <w:lang w:val="ro-RO"/>
        </w:rPr>
        <w:t xml:space="preserve"> ուսումնական հաստատություններում ստուգումների իրականացմանը զուգահեռ արցախցի սովորողների կրթական կարիքների և կրթական գործընթացի որակի գնահատման գործիքակազմերի կիրառման մասին</w:t>
      </w:r>
      <w:r w:rsidRPr="005C7207">
        <w:rPr>
          <w:rFonts w:ascii="GHEA Grapalat" w:hAnsi="GHEA Grapalat" w:cs="Arial"/>
          <w:sz w:val="24"/>
          <w:szCs w:val="24"/>
          <w:lang w:val="hy-AM"/>
        </w:rPr>
        <w:t>, ինչպես նաև համավարակի պատճառով առաջացած խնդիրների և դրանց լուծման  վերաբերյալ հարցերին:</w:t>
      </w:r>
      <w:r w:rsidRPr="005C7207">
        <w:rPr>
          <w:rFonts w:ascii="GHEA Grapalat" w:hAnsi="GHEA Grapalat" w:cs="Arial"/>
          <w:sz w:val="24"/>
          <w:szCs w:val="24"/>
          <w:lang w:val="ro-RO"/>
        </w:rPr>
        <w:t xml:space="preserve"> Նշվել է նաև, որ անհրաժեշտ է ապահովել կրթության բնագավառը կարգավորող ՀՀ օրենսդրության պահանջների կատարումը, բացառել խախտումները:</w:t>
      </w:r>
      <w:r w:rsidRPr="005C7207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Մասնակիցները իրազեկվել են նաև ՄԿՈՒ ոլորտի նոր ընդունված իրավական ակտերի մասին:</w:t>
      </w:r>
    </w:p>
    <w:p w14:paraId="6B1A6926" w14:textId="77777777" w:rsidR="00907F38" w:rsidRPr="003437E8" w:rsidRDefault="00907F38" w:rsidP="0088080F">
      <w:pPr>
        <w:tabs>
          <w:tab w:val="left" w:pos="284"/>
        </w:tabs>
        <w:spacing w:after="0" w:line="276" w:lineRule="auto"/>
        <w:ind w:right="-1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E80F10" w:rsidRPr="00D8429C" w14:paraId="08714703" w14:textId="77777777" w:rsidTr="00C0158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15BC3C0" w14:textId="6310BB85" w:rsidR="00E80F10" w:rsidRPr="002E134C" w:rsidRDefault="006A73F4" w:rsidP="00F37994">
            <w:pPr>
              <w:tabs>
                <w:tab w:val="left" w:pos="851"/>
              </w:tabs>
              <w:spacing w:after="0" w:line="276" w:lineRule="auto"/>
              <w:ind w:right="-1" w:firstLine="466"/>
              <w:rPr>
                <w:rFonts w:ascii="GHEA Grapalat" w:hAnsi="GHEA Grapalat" w:cs="Sylfaen"/>
                <w:b/>
                <w:i/>
                <w:sz w:val="24"/>
                <w:szCs w:val="24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8</w:t>
            </w:r>
            <w:r w:rsidR="00E80F10" w:rsidRPr="00FF441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. 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Օրենսդրական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առաջարկների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մասին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E80F10"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տեղեկատվություն</w:t>
            </w:r>
          </w:p>
        </w:tc>
      </w:tr>
    </w:tbl>
    <w:p w14:paraId="4A3B65AC" w14:textId="77777777" w:rsidR="0057704E" w:rsidRDefault="0057704E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68E9628" w14:textId="25E934F3" w:rsidR="00F042E1" w:rsidRDefault="00F26BBE" w:rsidP="001C3904">
      <w:pPr>
        <w:pStyle w:val="ListParagraph"/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2021 թվականի III եռամսյակում </w:t>
      </w:r>
      <w:r w:rsidR="0057704E" w:rsidRPr="00493E9D">
        <w:rPr>
          <w:rFonts w:ascii="GHEA Grapalat" w:hAnsi="GHEA Grapalat"/>
          <w:sz w:val="24"/>
          <w:szCs w:val="24"/>
          <w:lang w:val="hy-AM"/>
        </w:rPr>
        <w:t>ԿՏՄ</w:t>
      </w:r>
      <w:r w:rsidR="0057704E" w:rsidRPr="00493E9D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4E" w:rsidRPr="00493E9D">
        <w:rPr>
          <w:rFonts w:ascii="GHEA Grapalat" w:hAnsi="GHEA Grapalat"/>
          <w:sz w:val="24"/>
          <w:szCs w:val="24"/>
          <w:lang w:val="hy-AM"/>
        </w:rPr>
        <w:t xml:space="preserve">կողմից </w:t>
      </w:r>
    </w:p>
    <w:p w14:paraId="405C3B87" w14:textId="1AD1A17C" w:rsidR="00F042E1" w:rsidRPr="00F042E1" w:rsidRDefault="00F042E1" w:rsidP="001C3904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48DC">
        <w:rPr>
          <w:rFonts w:ascii="GHEA Grapalat" w:hAnsi="GHEA Grapalat" w:cs="Sylfaen"/>
          <w:bCs/>
          <w:iCs/>
          <w:sz w:val="24"/>
          <w:szCs w:val="24"/>
          <w:lang w:val="hy-AM"/>
        </w:rPr>
        <w:t>ըստ համապատասխան ձևաչափի</w:t>
      </w:r>
      <w:r w:rsidRPr="00F042E1">
        <w:rPr>
          <w:rFonts w:ascii="GHEA Grapalat" w:hAnsi="GHEA Grapalat" w:cs="Sylfaen"/>
          <w:bCs/>
          <w:iCs/>
          <w:sz w:val="24"/>
          <w:szCs w:val="24"/>
          <w:lang w:val="hy-AM"/>
        </w:rPr>
        <w:t>՝ առաջարկություններ են ներկայացվել</w:t>
      </w:r>
      <w:r w:rsidRPr="001D48DC">
        <w:rPr>
          <w:rFonts w:ascii="GHEA Grapalat" w:hAnsi="GHEA Grapalat"/>
          <w:color w:val="00000A"/>
          <w:sz w:val="24"/>
          <w:szCs w:val="24"/>
          <w:lang w:val="hy-AM"/>
        </w:rPr>
        <w:t xml:space="preserve"> ՀՀ Ազգային ժողովի 2021 թվականի օգոստոսի 26-ի ԱԺՈ-002-Ն որոշմամբ հավանության արժանացած՝ ՀՀ կառավարության ծրագրից բխող հնգամյա միջոցառումների ծրագրի նախագծի նախապատրաստման նպատակով</w:t>
      </w:r>
      <w:r w:rsidRPr="001D48DC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</w:p>
    <w:p w14:paraId="4C5E8152" w14:textId="3AD60A77" w:rsidR="00F042E1" w:rsidRPr="00F042E1" w:rsidRDefault="0057704E" w:rsidP="001C3904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3E9D">
        <w:rPr>
          <w:rFonts w:ascii="GHEA Grapalat" w:hAnsi="GHEA Grapalat"/>
          <w:sz w:val="24"/>
          <w:szCs w:val="24"/>
          <w:lang w:val="ro-RO"/>
        </w:rPr>
        <w:t xml:space="preserve">ՀՀ </w:t>
      </w:r>
      <w:r>
        <w:rPr>
          <w:rFonts w:ascii="GHEA Grapalat" w:hAnsi="GHEA Grapalat"/>
          <w:sz w:val="24"/>
          <w:szCs w:val="24"/>
          <w:lang w:val="ro-RO"/>
        </w:rPr>
        <w:t xml:space="preserve">վարչապետի աշխատակազմի տեսչական մարմինների աշխատանքների համակարգման գրասենյակի ղեկավարի </w:t>
      </w:r>
      <w:r>
        <w:rPr>
          <w:rFonts w:ascii="GHEA Grapalat" w:hAnsi="GHEA Grapalat"/>
          <w:sz w:val="24"/>
          <w:szCs w:val="24"/>
          <w:lang w:val="hy-AM"/>
        </w:rPr>
        <w:t xml:space="preserve">առաջարկով </w:t>
      </w:r>
      <w:r w:rsidRPr="0021323C">
        <w:rPr>
          <w:rFonts w:ascii="GHEA Grapalat" w:hAnsi="GHEA Grapalat"/>
          <w:sz w:val="24"/>
          <w:szCs w:val="24"/>
          <w:lang w:val="hy-AM"/>
        </w:rPr>
        <w:t>դիրքորոշում է ներկայացվել</w:t>
      </w:r>
      <w:r w:rsidR="00F042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2E1">
        <w:rPr>
          <w:rFonts w:ascii="GHEA Grapalat" w:hAnsi="GHEA Grapalat" w:cs="Sylfaen"/>
          <w:bCs/>
          <w:iCs/>
          <w:sz w:val="24"/>
          <w:szCs w:val="24"/>
          <w:lang w:val="hy-AM"/>
        </w:rPr>
        <w:t>«Կրթության պետական վերահսկողության մասին» և «Վարչական իրավախախտումների վերաբերյալ Հայաստանի Հանրապետության օրենսգրքում լրացումներ կատարելու մասին» օրենքների նախագծեր</w:t>
      </w:r>
      <w:r w:rsidRPr="00F042E1">
        <w:rPr>
          <w:rFonts w:ascii="GHEA Grapalat" w:hAnsi="GHEA Grapalat"/>
          <w:sz w:val="24"/>
          <w:szCs w:val="24"/>
          <w:shd w:val="clear" w:color="auto" w:fill="FFFFFF"/>
          <w:lang w:val="af-ZA"/>
        </w:rPr>
        <w:t>ի վերաբերյալ:</w:t>
      </w:r>
    </w:p>
    <w:p w14:paraId="7DFF48D2" w14:textId="72698078" w:rsidR="0057704E" w:rsidRDefault="0057704E" w:rsidP="001C3904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042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2E1">
        <w:rPr>
          <w:rFonts w:ascii="GHEA Grapalat" w:hAnsi="GHEA Grapalat"/>
          <w:sz w:val="24"/>
          <w:szCs w:val="24"/>
          <w:lang w:val="ro-RO"/>
        </w:rPr>
        <w:t xml:space="preserve">ՀՀ </w:t>
      </w:r>
      <w:r w:rsidRPr="00F042E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կրթության, գիտության, մշակույթի և սպորտի </w:t>
      </w:r>
      <w:r w:rsidRPr="00F042E1">
        <w:rPr>
          <w:rFonts w:ascii="GHEA Grapalat" w:hAnsi="GHEA Grapalat"/>
          <w:sz w:val="24"/>
          <w:szCs w:val="24"/>
          <w:lang w:val="ro-RO"/>
        </w:rPr>
        <w:t>նախարարության</w:t>
      </w:r>
      <w:r w:rsidRPr="00F042E1">
        <w:rPr>
          <w:rFonts w:ascii="GHEA Grapalat" w:hAnsi="GHEA Grapalat"/>
          <w:sz w:val="24"/>
          <w:szCs w:val="24"/>
          <w:lang w:val="hy-AM"/>
        </w:rPr>
        <w:t xml:space="preserve"> առաջարկով </w:t>
      </w:r>
      <w:r w:rsidRPr="00F042E1">
        <w:rPr>
          <w:rFonts w:ascii="GHEA Grapalat" w:hAnsi="GHEA Grapalat"/>
          <w:sz w:val="24"/>
          <w:szCs w:val="24"/>
          <w:shd w:val="clear" w:color="auto" w:fill="FFFFFF"/>
          <w:lang w:val="af-ZA"/>
        </w:rPr>
        <w:t>լրացումների և փոփոխությունների առաջարկություններ</w:t>
      </w:r>
      <w:r w:rsidRPr="00F042E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դիտողություններ</w:t>
      </w:r>
      <w:r w:rsidRPr="00F042E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են ներկայացվել</w:t>
      </w:r>
      <w:r w:rsidR="00F042E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>«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հաստատությունները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դասագրքերով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ապահովելու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կարգը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հաստատելու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  <w:r w:rsidRPr="00F042E1">
        <w:rPr>
          <w:rFonts w:ascii="GHEA Grapalat" w:eastAsia="GHEA Grapalat" w:hAnsi="GHEA Grapalat" w:cs="GHEA Grapalat"/>
          <w:sz w:val="24"/>
          <w:szCs w:val="24"/>
          <w:lang w:val="hy-AM"/>
        </w:rPr>
        <w:t>մասին</w:t>
      </w:r>
      <w:r w:rsidRPr="00F042E1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» </w:t>
      </w:r>
      <w:r w:rsidRPr="00F042E1">
        <w:rPr>
          <w:rFonts w:ascii="GHEA Grapalat" w:hAnsi="GHEA Grapalat" w:cs="Times Armenian"/>
          <w:sz w:val="24"/>
          <w:szCs w:val="24"/>
          <w:lang w:val="hy-AM"/>
        </w:rPr>
        <w:t xml:space="preserve">ՀՀ ԿԳՄՍ նախարարի </w:t>
      </w:r>
      <w:r w:rsidRPr="00F042E1">
        <w:rPr>
          <w:rFonts w:ascii="GHEA Grapalat" w:hAnsi="GHEA Grapalat"/>
          <w:bCs/>
          <w:sz w:val="24"/>
          <w:szCs w:val="24"/>
          <w:lang w:val="hy-AM"/>
        </w:rPr>
        <w:t>հրամանի</w:t>
      </w:r>
      <w:r w:rsidRPr="00F042E1">
        <w:rPr>
          <w:rFonts w:ascii="GHEA Grapalat" w:hAnsi="GHEA Grapalat"/>
          <w:bCs/>
          <w:sz w:val="24"/>
          <w:szCs w:val="24"/>
          <w:lang w:val="eu-ES"/>
        </w:rPr>
        <w:t xml:space="preserve"> </w:t>
      </w:r>
      <w:r w:rsidRPr="00F042E1">
        <w:rPr>
          <w:rFonts w:ascii="GHEA Grapalat" w:hAnsi="GHEA Grapalat"/>
          <w:sz w:val="24"/>
          <w:szCs w:val="24"/>
          <w:lang w:val="hy-AM" w:eastAsia="en-GB"/>
        </w:rPr>
        <w:t xml:space="preserve">նախագծի վերաբերյալ: </w:t>
      </w:r>
    </w:p>
    <w:p w14:paraId="5472622B" w14:textId="77777777" w:rsidR="00F042E1" w:rsidRPr="00F042E1" w:rsidRDefault="00F042E1" w:rsidP="001C3904">
      <w:pPr>
        <w:pStyle w:val="ListParagraph"/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568" w:type="dxa"/>
        <w:tblInd w:w="-459" w:type="dxa"/>
        <w:tblLook w:val="04A0" w:firstRow="1" w:lastRow="0" w:firstColumn="1" w:lastColumn="0" w:noHBand="0" w:noVBand="1"/>
      </w:tblPr>
      <w:tblGrid>
        <w:gridCol w:w="10568"/>
      </w:tblGrid>
      <w:tr w:rsidR="00F26B95" w:rsidRPr="0016174A" w14:paraId="33C3C5BE" w14:textId="77777777" w:rsidTr="00134ADA">
        <w:trPr>
          <w:trHeight w:val="944"/>
        </w:trPr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B67C1A" w14:textId="7A646CF1" w:rsidR="00F26B95" w:rsidRPr="00134ADA" w:rsidRDefault="006A73F4" w:rsidP="001C3904">
            <w:pPr>
              <w:spacing w:after="0" w:line="276" w:lineRule="auto"/>
              <w:ind w:firstLine="567"/>
              <w:jc w:val="center"/>
              <w:rPr>
                <w:rFonts w:ascii="GHEA Grapalat" w:hAnsi="GHEA Grapalat" w:cs="Arial"/>
                <w:i/>
                <w:sz w:val="24"/>
                <w:szCs w:val="24"/>
                <w:u w:val="single"/>
                <w:lang w:val="hy-AM"/>
              </w:rPr>
            </w:pPr>
            <w:r w:rsidRPr="006A73F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9</w:t>
            </w:r>
            <w:r w:rsidR="00F26B95" w:rsidRPr="00FF441B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.</w:t>
            </w:r>
            <w:r w:rsidR="00F26B95" w:rsidRPr="00FF441B"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Արցախից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տեղափոխված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սովորողների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կրթության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իրավունքի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իրացման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նկատմամբ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վերահսկողությու</w:t>
            </w:r>
            <w:r w:rsidR="00134ADA" w:rsidRPr="00134ADA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</w:t>
            </w:r>
          </w:p>
        </w:tc>
      </w:tr>
    </w:tbl>
    <w:p w14:paraId="1ACD6C35" w14:textId="77777777" w:rsidR="005B2E68" w:rsidRDefault="005B2E68" w:rsidP="001C3904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</w:p>
    <w:p w14:paraId="7885CAC2" w14:textId="7170E243" w:rsidR="00063475" w:rsidRPr="003C3D50" w:rsidRDefault="00134ADA" w:rsidP="001C3904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134ADA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166B70" w:rsidRPr="00EE7E39">
        <w:rPr>
          <w:rFonts w:ascii="GHEA Grapalat" w:hAnsi="GHEA Grapalat" w:cs="Arial"/>
          <w:b/>
          <w:i/>
          <w:sz w:val="24"/>
          <w:szCs w:val="24"/>
          <w:lang w:val="hy-AM"/>
        </w:rPr>
        <w:t>Հանրակրթական, նախնական մասնագիտական (արհեստագործական) և միջին մասնագիտական ուսումնական հաստատություններում Արցախից տեղափոխված սովորողների ընդգրկվածության և շարժի վերաբերյալ տեղեկատվություն</w:t>
      </w:r>
    </w:p>
    <w:p w14:paraId="5117FB1F" w14:textId="77777777" w:rsidR="00943CE5" w:rsidRPr="00E46E4D" w:rsidRDefault="00943CE5" w:rsidP="001C3904">
      <w:pPr>
        <w:pStyle w:val="CommentText"/>
        <w:spacing w:after="0" w:line="276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2021 թվականի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III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եռամսյակում 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ԿՏՄ-ում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ստացված տեղեկատվության համաձայն ՀՀ հանրակրթական (այսուհետ՝  դպրոց), նախնական մասնագիտական (այսուհետ՝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ուսումնարան) և միջին մասնագիտական (այսուհետ՝ քոլեջ)  ուսումնական հաստատություններում սովորում են 3986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Արցախից տեղափոխված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սովորողներ</w:t>
      </w:r>
      <w:r w:rsidRPr="006701DF">
        <w:rPr>
          <w:rFonts w:ascii="GHEA Grapalat" w:hAnsi="GHEA Grapalat" w:cstheme="minorHAnsi"/>
          <w:sz w:val="24"/>
          <w:szCs w:val="24"/>
          <w:lang w:val="hy-AM"/>
        </w:rPr>
        <w:t xml:space="preserve"> (I եռամսյակ՝ </w:t>
      </w:r>
      <w:r w:rsidRPr="0089020D">
        <w:rPr>
          <w:rFonts w:ascii="GHEA Grapalat" w:hAnsi="GHEA Grapalat" w:cs="Arial"/>
          <w:sz w:val="24"/>
          <w:szCs w:val="24"/>
          <w:lang w:val="hy-AM"/>
        </w:rPr>
        <w:t>5486</w:t>
      </w:r>
      <w:r w:rsidRPr="006701DF">
        <w:rPr>
          <w:rFonts w:ascii="GHEA Grapalat" w:hAnsi="GHEA Grapalat" w:cstheme="minorHAnsi"/>
          <w:sz w:val="24"/>
          <w:szCs w:val="24"/>
          <w:lang w:val="hy-AM"/>
        </w:rPr>
        <w:t xml:space="preserve">, II եռամսյակ՝ </w:t>
      </w:r>
      <w:r w:rsidRPr="006701DF">
        <w:rPr>
          <w:rFonts w:ascii="GHEA Grapalat" w:hAnsi="GHEA Grapalat" w:cs="Arial"/>
          <w:sz w:val="24"/>
          <w:szCs w:val="24"/>
          <w:lang w:val="hy-AM"/>
        </w:rPr>
        <w:t>4691</w:t>
      </w:r>
      <w:r w:rsidRPr="006701DF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:</w:t>
      </w:r>
      <w:r w:rsidRPr="006701DF">
        <w:rPr>
          <w:rFonts w:ascii="GHEA Grapalat" w:hAnsi="GHEA Grapalat" w:cstheme="minorHAnsi"/>
          <w:sz w:val="24"/>
          <w:szCs w:val="24"/>
          <w:lang w:val="hy-AM"/>
        </w:rPr>
        <w:t xml:space="preserve"> Ն</w:t>
      </w:r>
      <w:r>
        <w:rPr>
          <w:rFonts w:ascii="GHEA Grapalat" w:hAnsi="GHEA Grapalat" w:cstheme="minorHAnsi"/>
          <w:sz w:val="24"/>
          <w:szCs w:val="24"/>
          <w:lang w:val="hy-AM"/>
        </w:rPr>
        <w:t>ախորդ եռամսյակի համեմատությամբ նշված սովորողների թիվը նվազել է 705-ով` 15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%:</w:t>
      </w:r>
    </w:p>
    <w:p w14:paraId="153F8B7A" w14:textId="77777777" w:rsidR="00943CE5" w:rsidRDefault="00943CE5" w:rsidP="001C3904">
      <w:pPr>
        <w:pStyle w:val="CommentText"/>
        <w:spacing w:line="276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8765C">
        <w:rPr>
          <w:rFonts w:ascii="GHEA Grapalat" w:hAnsi="GHEA Grapalat" w:cstheme="minorHAnsi"/>
          <w:i/>
          <w:sz w:val="24"/>
          <w:szCs w:val="24"/>
          <w:lang w:val="hy-AM"/>
        </w:rPr>
        <w:t>3986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արցախցի սովորողներից </w:t>
      </w:r>
      <w:r w:rsidRPr="0008765C">
        <w:rPr>
          <w:rFonts w:ascii="GHEA Grapalat" w:hAnsi="GHEA Grapalat" w:cstheme="minorHAnsi"/>
          <w:i/>
          <w:sz w:val="24"/>
          <w:szCs w:val="24"/>
          <w:lang w:val="hy-AM"/>
        </w:rPr>
        <w:t>3961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-ը սովորում են դպրոցներում, </w:t>
      </w:r>
      <w:r w:rsidRPr="0008765C">
        <w:rPr>
          <w:rFonts w:ascii="GHEA Grapalat" w:hAnsi="GHEA Grapalat" w:cstheme="minorHAnsi"/>
          <w:i/>
          <w:sz w:val="24"/>
          <w:szCs w:val="24"/>
          <w:lang w:val="hy-AM"/>
        </w:rPr>
        <w:t>2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-ը՝ ուսումնարաններում, </w:t>
      </w:r>
      <w:r w:rsidRPr="0008765C">
        <w:rPr>
          <w:rFonts w:ascii="GHEA Grapalat" w:hAnsi="GHEA Grapalat" w:cstheme="minorHAnsi"/>
          <w:i/>
          <w:sz w:val="24"/>
          <w:szCs w:val="24"/>
          <w:lang w:val="hy-AM"/>
        </w:rPr>
        <w:t>23-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ը՝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քոլեջներում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: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 xml:space="preserve"> Դ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պրոցներում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 xml:space="preserve"> և քոլեջներում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ընդգրկված արցախցի սովորողների քանակական և տոկոսային համամասնությունն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համապատասխանաբար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ըստ դասարանների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 xml:space="preserve"> և կուրսերի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ներկայացված են ստորև բերված դիագրամներում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(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Գծապատկեր 1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, 2):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62C1AF99" w14:textId="06FA4DDE" w:rsidR="00943CE5" w:rsidRPr="006A73F4" w:rsidRDefault="00943CE5" w:rsidP="006A73F4">
      <w:pPr>
        <w:pStyle w:val="CommentText"/>
        <w:spacing w:after="0" w:line="360" w:lineRule="auto"/>
        <w:ind w:firstLine="567"/>
        <w:jc w:val="right"/>
        <w:rPr>
          <w:rFonts w:ascii="GHEA Grapalat" w:hAnsi="GHEA Grapalat" w:cstheme="minorHAnsi"/>
          <w:b/>
          <w:lang w:val="hy-AM"/>
        </w:rPr>
      </w:pPr>
      <w:r w:rsidRPr="006A73F4">
        <w:rPr>
          <w:rFonts w:ascii="GHEA Grapalat" w:hAnsi="GHEA Grapalat" w:cstheme="minorHAnsi"/>
          <w:b/>
          <w:lang w:val="hy-AM"/>
        </w:rPr>
        <w:t xml:space="preserve">                                                                                     Գծապատկեր 1.</w:t>
      </w:r>
    </w:p>
    <w:p w14:paraId="3B7A642A" w14:textId="77777777" w:rsidR="00943CE5" w:rsidRPr="0008765C" w:rsidRDefault="00943CE5" w:rsidP="00943CE5">
      <w:pPr>
        <w:pStyle w:val="CommentText"/>
        <w:spacing w:line="360" w:lineRule="auto"/>
        <w:ind w:right="-143" w:firstLine="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8765C">
        <w:rPr>
          <w:rFonts w:ascii="GHEA Grapalat" w:hAnsi="GHEA Grapalat" w:cstheme="minorHAnsi"/>
          <w:noProof/>
          <w:sz w:val="24"/>
          <w:szCs w:val="24"/>
          <w:lang w:val="en-GB" w:eastAsia="en-GB"/>
        </w:rPr>
        <w:drawing>
          <wp:inline distT="0" distB="0" distL="0" distR="0" wp14:anchorId="1CC31F45" wp14:editId="00945EF6">
            <wp:extent cx="5876925" cy="24479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616218" w14:textId="2C47EAA3" w:rsidR="00943CE5" w:rsidRPr="006A73F4" w:rsidRDefault="00943CE5" w:rsidP="006A73F4">
      <w:pPr>
        <w:spacing w:after="0" w:line="360" w:lineRule="auto"/>
        <w:ind w:firstLine="567"/>
        <w:jc w:val="right"/>
        <w:rPr>
          <w:rFonts w:ascii="GHEA Grapalat" w:hAnsi="GHEA Grapalat" w:cstheme="minorHAnsi"/>
          <w:b/>
          <w:bCs/>
          <w:sz w:val="20"/>
          <w:szCs w:val="20"/>
          <w:shd w:val="clear" w:color="auto" w:fill="FFFFFF"/>
          <w:lang w:val="hy-AM"/>
        </w:rPr>
      </w:pPr>
      <w:r w:rsidRPr="0008765C">
        <w:rPr>
          <w:rFonts w:ascii="GHEA Grapalat" w:hAnsi="GHEA Grapalat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6990B0D" wp14:editId="7C93601B">
            <wp:simplePos x="0" y="0"/>
            <wp:positionH relativeFrom="column">
              <wp:posOffset>-3810</wp:posOffset>
            </wp:positionH>
            <wp:positionV relativeFrom="paragraph">
              <wp:posOffset>361950</wp:posOffset>
            </wp:positionV>
            <wp:extent cx="5934075" cy="1781175"/>
            <wp:effectExtent l="0" t="0" r="9525" b="9525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E8B"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  <w:t xml:space="preserve">                                                                 </w:t>
      </w:r>
      <w:r w:rsidRPr="006A73F4">
        <w:rPr>
          <w:rFonts w:ascii="GHEA Grapalat" w:hAnsi="GHEA Grapalat" w:cstheme="minorHAnsi"/>
          <w:b/>
          <w:bCs/>
          <w:sz w:val="20"/>
          <w:szCs w:val="20"/>
          <w:shd w:val="clear" w:color="auto" w:fill="FFFFFF"/>
          <w:lang w:val="hy-AM"/>
        </w:rPr>
        <w:t>Գծապատկեր 2.</w:t>
      </w:r>
    </w:p>
    <w:p w14:paraId="6FFD0D74" w14:textId="77777777" w:rsidR="00943CE5" w:rsidRPr="0008765C" w:rsidRDefault="00943CE5" w:rsidP="00943CE5">
      <w:pPr>
        <w:spacing w:after="0" w:line="360" w:lineRule="auto"/>
        <w:ind w:firstLine="567"/>
        <w:jc w:val="right"/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</w:pPr>
    </w:p>
    <w:p w14:paraId="59FA1A11" w14:textId="77777777" w:rsidR="00943CE5" w:rsidRPr="0008765C" w:rsidRDefault="00943CE5" w:rsidP="00C01587">
      <w:pPr>
        <w:spacing w:after="0" w:line="276" w:lineRule="auto"/>
        <w:ind w:left="-426" w:firstLine="852"/>
        <w:jc w:val="both"/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</w:pPr>
      <w:r w:rsidRPr="00E46E4D"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  <w:t>Նույն</w:t>
      </w:r>
      <w:r w:rsidRPr="0008765C"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  <w:t xml:space="preserve"> սովորողների քանակական և տոկոսային համամասնությունն ըստ ՀՀ մարզերի և Երևան քաղաքի դպրոցների` ներկայացված է</w:t>
      </w:r>
      <w:r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  <w:t xml:space="preserve"> Գծապատկեր 3</w:t>
      </w:r>
      <w:r w:rsidRPr="0008765C">
        <w:rPr>
          <w:rFonts w:ascii="GHEA Grapalat" w:hAnsi="GHEA Grapalat" w:cstheme="minorHAnsi"/>
          <w:bCs/>
          <w:sz w:val="24"/>
          <w:szCs w:val="24"/>
          <w:shd w:val="clear" w:color="auto" w:fill="FFFFFF"/>
          <w:lang w:val="hy-AM"/>
        </w:rPr>
        <w:t>-ում:</w:t>
      </w:r>
    </w:p>
    <w:p w14:paraId="6D64B491" w14:textId="77777777" w:rsidR="00943CE5" w:rsidRPr="0008765C" w:rsidRDefault="00943CE5" w:rsidP="00943CE5">
      <w:pPr>
        <w:spacing w:after="0" w:line="360" w:lineRule="auto"/>
        <w:ind w:firstLine="567"/>
        <w:jc w:val="right"/>
        <w:rPr>
          <w:rFonts w:ascii="GHEA Grapalat" w:hAnsi="GHEA Grapalat" w:cstheme="minorHAnsi"/>
          <w:sz w:val="24"/>
          <w:szCs w:val="24"/>
          <w:lang w:val="hy-AM"/>
        </w:rPr>
      </w:pPr>
      <w:r w:rsidRPr="006A73F4">
        <w:rPr>
          <w:rFonts w:ascii="GHEA Grapalat" w:hAnsi="GHEA Grapalat" w:cstheme="minorHAnsi"/>
          <w:b/>
          <w:noProof/>
          <w:sz w:val="20"/>
          <w:szCs w:val="20"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1" wp14:anchorId="20559908" wp14:editId="697A2170">
            <wp:simplePos x="0" y="0"/>
            <wp:positionH relativeFrom="margin">
              <wp:posOffset>-10160</wp:posOffset>
            </wp:positionH>
            <wp:positionV relativeFrom="paragraph">
              <wp:posOffset>322580</wp:posOffset>
            </wp:positionV>
            <wp:extent cx="5931535" cy="3267075"/>
            <wp:effectExtent l="0" t="0" r="12065" b="9525"/>
            <wp:wrapTopAndBottom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3F4">
        <w:rPr>
          <w:rFonts w:ascii="GHEA Grapalat" w:hAnsi="GHEA Grapalat" w:cstheme="minorHAnsi"/>
          <w:b/>
          <w:sz w:val="20"/>
          <w:szCs w:val="20"/>
          <w:lang w:val="hy-AM"/>
        </w:rPr>
        <w:t>Գծապատկեր 3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4B7004CD" w14:textId="77777777" w:rsidR="00943CE5" w:rsidRPr="0008765C" w:rsidRDefault="00943CE5" w:rsidP="00943CE5">
      <w:pPr>
        <w:spacing w:after="0" w:line="360" w:lineRule="auto"/>
        <w:ind w:firstLine="567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14:paraId="23751C7E" w14:textId="22BA9372" w:rsidR="00943CE5" w:rsidRPr="0008765C" w:rsidRDefault="00943CE5" w:rsidP="00C01587">
      <w:pPr>
        <w:spacing w:after="0" w:line="276" w:lineRule="auto"/>
        <w:ind w:left="-426" w:firstLine="85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66E19">
        <w:rPr>
          <w:rFonts w:ascii="GHEA Grapalat" w:hAnsi="GHEA Grapalat" w:cstheme="minorHAnsi"/>
          <w:sz w:val="24"/>
          <w:szCs w:val="24"/>
          <w:lang w:val="hy-AM"/>
        </w:rPr>
        <w:t>Դ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պրոցներում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ընդգրկված ա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րցախցի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սովորողների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շարժի և ընդգրկվածության վերաբերյալ տվյալների համեմատական պատկերն ըստ մարզերի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 xml:space="preserve"> և եռամսյակների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ներկայացված է Գծապատկեր</w:t>
      </w:r>
      <w:r w:rsidR="006A73F4">
        <w:rPr>
          <w:rFonts w:ascii="GHEA Grapalat" w:hAnsi="GHEA Grapalat" w:cstheme="minorHAnsi"/>
          <w:sz w:val="24"/>
          <w:szCs w:val="24"/>
          <w:lang w:val="hy-AM"/>
        </w:rPr>
        <w:t xml:space="preserve"> 4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-ում:</w:t>
      </w:r>
    </w:p>
    <w:p w14:paraId="597A0152" w14:textId="78EC40EA" w:rsidR="00943CE5" w:rsidRPr="0008765C" w:rsidRDefault="00943CE5" w:rsidP="006A73F4">
      <w:pPr>
        <w:spacing w:after="0" w:line="360" w:lineRule="auto"/>
        <w:ind w:left="6372" w:firstLine="1141"/>
        <w:jc w:val="right"/>
        <w:rPr>
          <w:rFonts w:ascii="GHEA Grapalat" w:hAnsi="GHEA Grapalat" w:cstheme="minorHAnsi"/>
          <w:sz w:val="24"/>
          <w:szCs w:val="24"/>
          <w:lang w:val="hy-AM"/>
        </w:rPr>
      </w:pPr>
      <w:r w:rsidRPr="006A73F4">
        <w:rPr>
          <w:rFonts w:ascii="GHEA Grapalat" w:hAnsi="GHEA Grapalat" w:cstheme="minorHAnsi"/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F2225FC" wp14:editId="55AECE65">
            <wp:simplePos x="0" y="0"/>
            <wp:positionH relativeFrom="column">
              <wp:posOffset>-1270</wp:posOffset>
            </wp:positionH>
            <wp:positionV relativeFrom="paragraph">
              <wp:posOffset>412115</wp:posOffset>
            </wp:positionV>
            <wp:extent cx="6029325" cy="2971800"/>
            <wp:effectExtent l="0" t="0" r="9525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3F4">
        <w:rPr>
          <w:rFonts w:ascii="GHEA Grapalat" w:hAnsi="GHEA Grapalat" w:cstheme="minorHAnsi"/>
          <w:b/>
          <w:sz w:val="20"/>
          <w:szCs w:val="20"/>
          <w:lang w:val="hy-AM"/>
        </w:rPr>
        <w:t xml:space="preserve">Գծապատկեր </w:t>
      </w:r>
      <w:r w:rsidR="006A73F4" w:rsidRPr="006A73F4">
        <w:rPr>
          <w:rFonts w:ascii="GHEA Grapalat" w:hAnsi="GHEA Grapalat" w:cstheme="minorHAnsi"/>
          <w:b/>
          <w:sz w:val="20"/>
          <w:szCs w:val="20"/>
          <w:lang w:val="hy-AM"/>
        </w:rPr>
        <w:t>4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3891972F" w14:textId="77777777" w:rsidR="00943CE5" w:rsidRDefault="00943CE5" w:rsidP="00943CE5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4461AB3C" w14:textId="7A8B58BE" w:rsidR="00943CE5" w:rsidRPr="0008765C" w:rsidRDefault="00943CE5" w:rsidP="00C01587">
      <w:pPr>
        <w:tabs>
          <w:tab w:val="left" w:pos="142"/>
        </w:tabs>
        <w:spacing w:after="0" w:line="276" w:lineRule="auto"/>
        <w:ind w:left="-426" w:firstLine="85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E46E4D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Ըստ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Գծապատկեր </w:t>
      </w:r>
      <w:r w:rsidR="006A73F4" w:rsidRPr="006A73F4">
        <w:rPr>
          <w:rFonts w:ascii="GHEA Grapalat" w:hAnsi="GHEA Grapalat" w:cstheme="minorHAnsi"/>
          <w:sz w:val="24"/>
          <w:szCs w:val="24"/>
          <w:lang w:val="hy-AM"/>
        </w:rPr>
        <w:t>4</w:t>
      </w:r>
      <w:r>
        <w:rPr>
          <w:rFonts w:ascii="GHEA Grapalat" w:hAnsi="GHEA Grapalat" w:cstheme="minorHAnsi"/>
          <w:sz w:val="24"/>
          <w:szCs w:val="24"/>
          <w:lang w:val="hy-AM"/>
        </w:rPr>
        <w:t>-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 xml:space="preserve">ում ներկայացված տեղեկատվության ՀՀ դպրոցներում ընդգրկված նշված սովորողների թիվը III եռամսյակում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I եռամսյակի նկատմամբ </w:t>
      </w:r>
      <w:r w:rsidRPr="00E46E4D">
        <w:rPr>
          <w:rFonts w:ascii="GHEA Grapalat" w:hAnsi="GHEA Grapalat" w:cstheme="minorHAnsi"/>
          <w:sz w:val="24"/>
          <w:szCs w:val="24"/>
          <w:lang w:val="hy-AM"/>
        </w:rPr>
        <w:t>նվազել է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1487-ով (27%), իսկ 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>II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եռամսյակի 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>նկատմամբ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՝ 699-ով (15%)։</w:t>
      </w:r>
    </w:p>
    <w:p w14:paraId="71F2E95F" w14:textId="3592CC8D" w:rsidR="00943CE5" w:rsidRPr="0008765C" w:rsidRDefault="00943CE5" w:rsidP="00C01587">
      <w:pPr>
        <w:tabs>
          <w:tab w:val="left" w:pos="142"/>
        </w:tabs>
        <w:spacing w:after="0" w:line="276" w:lineRule="auto"/>
        <w:ind w:left="-426" w:firstLine="85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66E19">
        <w:rPr>
          <w:rFonts w:ascii="GHEA Grapalat" w:hAnsi="GHEA Grapalat" w:cstheme="minorHAnsi"/>
          <w:sz w:val="24"/>
          <w:szCs w:val="24"/>
          <w:lang w:val="hy-AM"/>
        </w:rPr>
        <w:t>Ք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ոլեջ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 xml:space="preserve">ներում և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ուսումնարաններում սովորող Արցախցի երեխաների շարժի և ընդգրկվածության վերաբերյալ տվյալների համեմատական պատկերն ըստ մարզերի ներկայացված է Գծապատկեր </w:t>
      </w:r>
      <w:r w:rsidR="006A73F4" w:rsidRPr="006A73F4">
        <w:rPr>
          <w:rFonts w:ascii="GHEA Grapalat" w:hAnsi="GHEA Grapalat" w:cstheme="minorHAnsi"/>
          <w:sz w:val="24"/>
          <w:szCs w:val="24"/>
          <w:lang w:val="hy-AM"/>
        </w:rPr>
        <w:t>5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-ում:</w:t>
      </w:r>
    </w:p>
    <w:p w14:paraId="367646E0" w14:textId="587E1584" w:rsidR="00943CE5" w:rsidRPr="0008765C" w:rsidRDefault="00943CE5" w:rsidP="00943CE5">
      <w:pPr>
        <w:spacing w:after="0" w:line="360" w:lineRule="auto"/>
        <w:ind w:firstLine="567"/>
        <w:jc w:val="right"/>
        <w:rPr>
          <w:rFonts w:ascii="GHEA Grapalat" w:hAnsi="GHEA Grapalat" w:cstheme="minorHAnsi"/>
          <w:sz w:val="24"/>
          <w:szCs w:val="24"/>
          <w:lang w:val="hy-AM"/>
        </w:rPr>
      </w:pPr>
      <w:r w:rsidRPr="006A73F4">
        <w:rPr>
          <w:rFonts w:ascii="GHEA Grapalat" w:hAnsi="GHEA Grapalat" w:cstheme="minorHAnsi"/>
          <w:b/>
          <w:sz w:val="20"/>
          <w:szCs w:val="20"/>
          <w:lang w:val="hy-AM"/>
        </w:rPr>
        <w:t xml:space="preserve">Գծապատկեր </w:t>
      </w:r>
      <w:r w:rsidR="006A73F4" w:rsidRPr="006A73F4">
        <w:rPr>
          <w:rFonts w:ascii="GHEA Grapalat" w:hAnsi="GHEA Grapalat" w:cstheme="minorHAnsi"/>
          <w:b/>
          <w:sz w:val="20"/>
          <w:szCs w:val="20"/>
          <w:lang w:val="en-US"/>
        </w:rPr>
        <w:t>5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7289D71D" w14:textId="77777777" w:rsidR="00943CE5" w:rsidRDefault="00943CE5" w:rsidP="00EE7E39">
      <w:pPr>
        <w:spacing w:after="0" w:line="360" w:lineRule="auto"/>
        <w:ind w:left="-851"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8765C">
        <w:rPr>
          <w:rFonts w:ascii="GHEA Grapalat" w:hAnsi="GHEA Grapalat" w:cstheme="minorHAnsi"/>
          <w:noProof/>
          <w:lang w:val="en-GB" w:eastAsia="en-GB"/>
        </w:rPr>
        <w:drawing>
          <wp:inline distT="0" distB="0" distL="0" distR="0" wp14:anchorId="6120A6D1" wp14:editId="07846412">
            <wp:extent cx="6362700" cy="4743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3EF26E" w14:textId="3A7851C3" w:rsidR="00EE7E39" w:rsidRDefault="00943CE5" w:rsidP="00C01587">
      <w:pPr>
        <w:spacing w:line="276" w:lineRule="auto"/>
        <w:ind w:left="-426" w:right="-1" w:firstLine="85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C2FFF">
        <w:rPr>
          <w:rFonts w:ascii="GHEA Grapalat" w:hAnsi="GHEA Grapalat" w:cstheme="minorHAnsi"/>
          <w:sz w:val="24"/>
          <w:szCs w:val="24"/>
          <w:lang w:val="hy-AM"/>
        </w:rPr>
        <w:t>Ք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ոլեջներում սովորող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Արցախցի երեխաների 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>թ</w:t>
      </w:r>
      <w:r w:rsidRPr="002C2FFF">
        <w:rPr>
          <w:rFonts w:ascii="GHEA Grapalat" w:hAnsi="GHEA Grapalat" w:cstheme="minorHAnsi"/>
          <w:sz w:val="24"/>
          <w:szCs w:val="24"/>
          <w:lang w:val="hy-AM"/>
        </w:rPr>
        <w:t>ի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վը </w:t>
      </w:r>
      <w:r>
        <w:rPr>
          <w:rFonts w:ascii="GHEA Grapalat" w:hAnsi="GHEA Grapalat" w:cstheme="minorHAnsi"/>
          <w:sz w:val="24"/>
          <w:szCs w:val="24"/>
          <w:lang w:val="hy-AM"/>
        </w:rPr>
        <w:t>I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>II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եռամսյակների </w:t>
      </w:r>
      <w:r w:rsidRPr="002C2FFF">
        <w:rPr>
          <w:rFonts w:ascii="GHEA Grapalat" w:hAnsi="GHEA Grapalat" w:cstheme="minorHAnsi"/>
          <w:sz w:val="24"/>
          <w:szCs w:val="24"/>
          <w:lang w:val="hy-AM"/>
        </w:rPr>
        <w:t>համապատասխան թվ</w:t>
      </w:r>
      <w:r w:rsidR="00FE40AE" w:rsidRPr="00FE40AE">
        <w:rPr>
          <w:rFonts w:ascii="GHEA Grapalat" w:hAnsi="GHEA Grapalat" w:cstheme="minorHAnsi"/>
          <w:sz w:val="24"/>
          <w:szCs w:val="24"/>
          <w:lang w:val="hy-AM"/>
        </w:rPr>
        <w:t>եր</w:t>
      </w:r>
      <w:r w:rsidRPr="002C2FFF">
        <w:rPr>
          <w:rFonts w:ascii="GHEA Grapalat" w:hAnsi="GHEA Grapalat" w:cstheme="minorHAnsi"/>
          <w:sz w:val="24"/>
          <w:szCs w:val="24"/>
          <w:lang w:val="hy-AM"/>
        </w:rPr>
        <w:t>ի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համեմատ պակասել է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համապատասխանաբար՝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10-ով (30,3%) և 4-ով (15%), իսկ ուսումնարաններում</w:t>
      </w:r>
      <w:r w:rsidRPr="002C2FFF">
        <w:rPr>
          <w:rFonts w:ascii="GHEA Grapalat" w:hAnsi="GHEA Grapalat" w:cstheme="minorHAnsi"/>
          <w:sz w:val="24"/>
          <w:szCs w:val="24"/>
          <w:lang w:val="hy-AM"/>
        </w:rPr>
        <w:t>՝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166E19">
        <w:rPr>
          <w:rFonts w:ascii="GHEA Grapalat" w:hAnsi="GHEA Grapalat" w:cstheme="minorHAnsi"/>
          <w:sz w:val="24"/>
          <w:szCs w:val="24"/>
          <w:lang w:val="hy-AM"/>
        </w:rPr>
        <w:t>II</w:t>
      </w:r>
      <w:r w:rsidRPr="0008765C">
        <w:rPr>
          <w:rFonts w:ascii="GHEA Grapalat" w:hAnsi="GHEA Grapalat" w:cstheme="minorHAnsi"/>
          <w:sz w:val="24"/>
          <w:szCs w:val="24"/>
          <w:lang w:val="hy-AM"/>
        </w:rPr>
        <w:t xml:space="preserve"> եռամսյակի համեմատ նվազել է 1-ով (25%):</w:t>
      </w:r>
    </w:p>
    <w:p w14:paraId="4BE4AEA8" w14:textId="366AE634" w:rsidR="00A6253F" w:rsidRPr="00056A89" w:rsidRDefault="00EE7E39" w:rsidP="00EE7E39">
      <w:pPr>
        <w:spacing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FE40AE">
        <w:rPr>
          <w:rFonts w:ascii="GHEA Grapalat" w:hAnsi="GHEA Grapalat" w:cstheme="minorHAnsi"/>
          <w:sz w:val="24"/>
          <w:szCs w:val="24"/>
          <w:lang w:val="hy-AM"/>
        </w:rPr>
        <w:t xml:space="preserve">                                                                                     </w:t>
      </w:r>
      <w:r w:rsidR="00A6253F" w:rsidRPr="00056A89">
        <w:rPr>
          <w:rFonts w:ascii="GHEA Grapalat" w:hAnsi="GHEA Grapalat" w:cs="Sylfaen"/>
          <w:b/>
          <w:i/>
          <w:sz w:val="24"/>
          <w:szCs w:val="24"/>
          <w:lang w:val="hy-AM"/>
        </w:rPr>
        <w:t>ՌԳՍՊՎԳ վարչություն</w:t>
      </w:r>
    </w:p>
    <w:sectPr w:rsidR="00A6253F" w:rsidRPr="00056A89" w:rsidSect="004375DE">
      <w:footerReference w:type="default" r:id="rId13"/>
      <w:pgSz w:w="12240" w:h="15840"/>
      <w:pgMar w:top="851" w:right="758" w:bottom="1440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79C61" w16cid:durableId="24A340B3"/>
  <w16cid:commentId w16cid:paraId="341B7788" w16cid:durableId="24A340E0"/>
  <w16cid:commentId w16cid:paraId="014AE82D" w16cid:durableId="24A34117"/>
  <w16cid:commentId w16cid:paraId="7FB76D21" w16cid:durableId="24A3418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3AE6F" w14:textId="77777777" w:rsidR="00AF7958" w:rsidRDefault="00AF7958" w:rsidP="00541DC0">
      <w:pPr>
        <w:spacing w:after="0" w:line="240" w:lineRule="auto"/>
      </w:pPr>
      <w:r>
        <w:separator/>
      </w:r>
    </w:p>
  </w:endnote>
  <w:endnote w:type="continuationSeparator" w:id="0">
    <w:p w14:paraId="60E4638D" w14:textId="77777777" w:rsidR="00AF7958" w:rsidRDefault="00AF7958" w:rsidP="0054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304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31D68" w14:textId="2300D221" w:rsidR="004375DE" w:rsidRDefault="004375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7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BDE66" w14:textId="77777777" w:rsidR="004375DE" w:rsidRDefault="0043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0ECE" w14:textId="77777777" w:rsidR="00AF7958" w:rsidRDefault="00AF7958" w:rsidP="00541DC0">
      <w:pPr>
        <w:spacing w:after="0" w:line="240" w:lineRule="auto"/>
      </w:pPr>
      <w:r>
        <w:separator/>
      </w:r>
    </w:p>
  </w:footnote>
  <w:footnote w:type="continuationSeparator" w:id="0">
    <w:p w14:paraId="79F44BDF" w14:textId="77777777" w:rsidR="00AF7958" w:rsidRDefault="00AF7958" w:rsidP="0054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C4B"/>
    <w:multiLevelType w:val="hybridMultilevel"/>
    <w:tmpl w:val="59521FC4"/>
    <w:lvl w:ilvl="0" w:tplc="BFB03C56">
      <w:start w:val="2021"/>
      <w:numFmt w:val="bullet"/>
      <w:lvlText w:val="-"/>
      <w:lvlJc w:val="left"/>
      <w:pPr>
        <w:ind w:left="1575" w:hanging="360"/>
      </w:pPr>
      <w:rPr>
        <w:rFonts w:ascii="GHEA Grapalat" w:eastAsia="Times New Roman" w:hAnsi="GHEA Grapalat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2FD1C2B"/>
    <w:multiLevelType w:val="hybridMultilevel"/>
    <w:tmpl w:val="C5F86D64"/>
    <w:lvl w:ilvl="0" w:tplc="BFB03C56">
      <w:start w:val="2021"/>
      <w:numFmt w:val="bullet"/>
      <w:lvlText w:val="-"/>
      <w:lvlJc w:val="left"/>
      <w:pPr>
        <w:ind w:left="795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99471DD"/>
    <w:multiLevelType w:val="hybridMultilevel"/>
    <w:tmpl w:val="E42C0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58D9578F"/>
    <w:multiLevelType w:val="hybridMultilevel"/>
    <w:tmpl w:val="9926F3FA"/>
    <w:lvl w:ilvl="0" w:tplc="BFB03C56">
      <w:start w:val="2021"/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71300C"/>
    <w:multiLevelType w:val="hybridMultilevel"/>
    <w:tmpl w:val="E604EC94"/>
    <w:lvl w:ilvl="0" w:tplc="65A6FE3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theme="minorBidi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98"/>
    <w:rsid w:val="0000001D"/>
    <w:rsid w:val="00000502"/>
    <w:rsid w:val="00000F1B"/>
    <w:rsid w:val="00007BB1"/>
    <w:rsid w:val="00010B6C"/>
    <w:rsid w:val="00020607"/>
    <w:rsid w:val="00022D8C"/>
    <w:rsid w:val="00022DA7"/>
    <w:rsid w:val="00026442"/>
    <w:rsid w:val="0004129B"/>
    <w:rsid w:val="00044593"/>
    <w:rsid w:val="0004520F"/>
    <w:rsid w:val="00047FDD"/>
    <w:rsid w:val="00055C5A"/>
    <w:rsid w:val="00056A89"/>
    <w:rsid w:val="00063081"/>
    <w:rsid w:val="00063475"/>
    <w:rsid w:val="000639D4"/>
    <w:rsid w:val="00065973"/>
    <w:rsid w:val="000678AE"/>
    <w:rsid w:val="0007230F"/>
    <w:rsid w:val="0007407A"/>
    <w:rsid w:val="00082E2A"/>
    <w:rsid w:val="0008473F"/>
    <w:rsid w:val="00091D06"/>
    <w:rsid w:val="000932BD"/>
    <w:rsid w:val="000A1AEC"/>
    <w:rsid w:val="000A3AF2"/>
    <w:rsid w:val="000A5778"/>
    <w:rsid w:val="000A68FC"/>
    <w:rsid w:val="000B0707"/>
    <w:rsid w:val="000B0FAB"/>
    <w:rsid w:val="000B36B4"/>
    <w:rsid w:val="000B39E1"/>
    <w:rsid w:val="000B419A"/>
    <w:rsid w:val="000B4E54"/>
    <w:rsid w:val="000B75AB"/>
    <w:rsid w:val="000B76A5"/>
    <w:rsid w:val="000C07D8"/>
    <w:rsid w:val="000C0F9F"/>
    <w:rsid w:val="000C201D"/>
    <w:rsid w:val="000C38C5"/>
    <w:rsid w:val="000C58E0"/>
    <w:rsid w:val="000C5D21"/>
    <w:rsid w:val="000C76AD"/>
    <w:rsid w:val="000D4451"/>
    <w:rsid w:val="000D6551"/>
    <w:rsid w:val="000D6B14"/>
    <w:rsid w:val="000E67AB"/>
    <w:rsid w:val="000E7226"/>
    <w:rsid w:val="000F3015"/>
    <w:rsid w:val="00102C7A"/>
    <w:rsid w:val="001076FB"/>
    <w:rsid w:val="00115046"/>
    <w:rsid w:val="00115A1A"/>
    <w:rsid w:val="001249B1"/>
    <w:rsid w:val="0012730A"/>
    <w:rsid w:val="00132D7D"/>
    <w:rsid w:val="00134ADA"/>
    <w:rsid w:val="00140B65"/>
    <w:rsid w:val="00146624"/>
    <w:rsid w:val="00156834"/>
    <w:rsid w:val="0016174A"/>
    <w:rsid w:val="00162843"/>
    <w:rsid w:val="00162FA8"/>
    <w:rsid w:val="00165FFC"/>
    <w:rsid w:val="00166B70"/>
    <w:rsid w:val="00167735"/>
    <w:rsid w:val="0018770D"/>
    <w:rsid w:val="00191B9A"/>
    <w:rsid w:val="00197295"/>
    <w:rsid w:val="001A49AF"/>
    <w:rsid w:val="001B141F"/>
    <w:rsid w:val="001B591B"/>
    <w:rsid w:val="001B636A"/>
    <w:rsid w:val="001B6CF1"/>
    <w:rsid w:val="001B730E"/>
    <w:rsid w:val="001B7E87"/>
    <w:rsid w:val="001C3904"/>
    <w:rsid w:val="001C7A1A"/>
    <w:rsid w:val="001D6658"/>
    <w:rsid w:val="001E2252"/>
    <w:rsid w:val="001E3FBA"/>
    <w:rsid w:val="001F0234"/>
    <w:rsid w:val="00204CA1"/>
    <w:rsid w:val="00207397"/>
    <w:rsid w:val="00215603"/>
    <w:rsid w:val="00216010"/>
    <w:rsid w:val="0021733F"/>
    <w:rsid w:val="00230875"/>
    <w:rsid w:val="0024681F"/>
    <w:rsid w:val="00251E0E"/>
    <w:rsid w:val="00252406"/>
    <w:rsid w:val="00252A1C"/>
    <w:rsid w:val="002535C0"/>
    <w:rsid w:val="002540AC"/>
    <w:rsid w:val="0025433F"/>
    <w:rsid w:val="00254DDD"/>
    <w:rsid w:val="0026106D"/>
    <w:rsid w:val="00266F27"/>
    <w:rsid w:val="002738C6"/>
    <w:rsid w:val="0027418D"/>
    <w:rsid w:val="0027549E"/>
    <w:rsid w:val="00284826"/>
    <w:rsid w:val="002850F7"/>
    <w:rsid w:val="002954B2"/>
    <w:rsid w:val="002A5036"/>
    <w:rsid w:val="002B42ED"/>
    <w:rsid w:val="002B6F87"/>
    <w:rsid w:val="002C33AE"/>
    <w:rsid w:val="002D2D9D"/>
    <w:rsid w:val="002D5FC3"/>
    <w:rsid w:val="002D7DBE"/>
    <w:rsid w:val="002E610A"/>
    <w:rsid w:val="002E7EF5"/>
    <w:rsid w:val="002F37D9"/>
    <w:rsid w:val="003064C7"/>
    <w:rsid w:val="00311B12"/>
    <w:rsid w:val="00317E6B"/>
    <w:rsid w:val="00321592"/>
    <w:rsid w:val="0032557A"/>
    <w:rsid w:val="00332F44"/>
    <w:rsid w:val="00335DA8"/>
    <w:rsid w:val="00341E8E"/>
    <w:rsid w:val="00344C19"/>
    <w:rsid w:val="00345247"/>
    <w:rsid w:val="0034757E"/>
    <w:rsid w:val="00347F95"/>
    <w:rsid w:val="00351E39"/>
    <w:rsid w:val="00353140"/>
    <w:rsid w:val="003535A3"/>
    <w:rsid w:val="00353C33"/>
    <w:rsid w:val="00353FB8"/>
    <w:rsid w:val="003561AF"/>
    <w:rsid w:val="003643CB"/>
    <w:rsid w:val="00365F47"/>
    <w:rsid w:val="003708A1"/>
    <w:rsid w:val="00374F30"/>
    <w:rsid w:val="00375C81"/>
    <w:rsid w:val="00377941"/>
    <w:rsid w:val="00385FDF"/>
    <w:rsid w:val="0038636D"/>
    <w:rsid w:val="003A33A5"/>
    <w:rsid w:val="003A45F6"/>
    <w:rsid w:val="003A6695"/>
    <w:rsid w:val="003A7F76"/>
    <w:rsid w:val="003C3D50"/>
    <w:rsid w:val="003C71C8"/>
    <w:rsid w:val="003D068B"/>
    <w:rsid w:val="003D1387"/>
    <w:rsid w:val="003E2CD4"/>
    <w:rsid w:val="003E4640"/>
    <w:rsid w:val="003E719E"/>
    <w:rsid w:val="003F6609"/>
    <w:rsid w:val="003F66D5"/>
    <w:rsid w:val="004009FB"/>
    <w:rsid w:val="0040263D"/>
    <w:rsid w:val="00407153"/>
    <w:rsid w:val="00423438"/>
    <w:rsid w:val="004262BF"/>
    <w:rsid w:val="00426652"/>
    <w:rsid w:val="00430B8B"/>
    <w:rsid w:val="004313A5"/>
    <w:rsid w:val="00432AD2"/>
    <w:rsid w:val="0043543F"/>
    <w:rsid w:val="0043661D"/>
    <w:rsid w:val="004375DE"/>
    <w:rsid w:val="00442411"/>
    <w:rsid w:val="00444360"/>
    <w:rsid w:val="00447835"/>
    <w:rsid w:val="0046050B"/>
    <w:rsid w:val="00462C30"/>
    <w:rsid w:val="00463161"/>
    <w:rsid w:val="00475581"/>
    <w:rsid w:val="00476CD3"/>
    <w:rsid w:val="00480129"/>
    <w:rsid w:val="004853E6"/>
    <w:rsid w:val="00486275"/>
    <w:rsid w:val="004910D6"/>
    <w:rsid w:val="00496C4A"/>
    <w:rsid w:val="004A4492"/>
    <w:rsid w:val="004B1DF0"/>
    <w:rsid w:val="004B501D"/>
    <w:rsid w:val="004B7673"/>
    <w:rsid w:val="004C60C1"/>
    <w:rsid w:val="004C6105"/>
    <w:rsid w:val="004D376A"/>
    <w:rsid w:val="004D6C9E"/>
    <w:rsid w:val="004D7BAC"/>
    <w:rsid w:val="004E2091"/>
    <w:rsid w:val="004E2598"/>
    <w:rsid w:val="004E4BD5"/>
    <w:rsid w:val="004F206D"/>
    <w:rsid w:val="004F451C"/>
    <w:rsid w:val="00501A8A"/>
    <w:rsid w:val="00504EFF"/>
    <w:rsid w:val="005075CF"/>
    <w:rsid w:val="005214D0"/>
    <w:rsid w:val="005228E8"/>
    <w:rsid w:val="00523035"/>
    <w:rsid w:val="00523BC9"/>
    <w:rsid w:val="00531C5C"/>
    <w:rsid w:val="005379E6"/>
    <w:rsid w:val="00541DC0"/>
    <w:rsid w:val="00543C34"/>
    <w:rsid w:val="005526E6"/>
    <w:rsid w:val="00554762"/>
    <w:rsid w:val="00555700"/>
    <w:rsid w:val="00555A4C"/>
    <w:rsid w:val="00562B99"/>
    <w:rsid w:val="00562F09"/>
    <w:rsid w:val="005677A2"/>
    <w:rsid w:val="005677F7"/>
    <w:rsid w:val="00574F02"/>
    <w:rsid w:val="0057704E"/>
    <w:rsid w:val="00577806"/>
    <w:rsid w:val="00581CA2"/>
    <w:rsid w:val="00584C99"/>
    <w:rsid w:val="005975AA"/>
    <w:rsid w:val="00597F3A"/>
    <w:rsid w:val="005A16C5"/>
    <w:rsid w:val="005A2E8B"/>
    <w:rsid w:val="005B076D"/>
    <w:rsid w:val="005B1209"/>
    <w:rsid w:val="005B2E68"/>
    <w:rsid w:val="005C0DED"/>
    <w:rsid w:val="005C1C66"/>
    <w:rsid w:val="005C5260"/>
    <w:rsid w:val="005C611B"/>
    <w:rsid w:val="005C6C4F"/>
    <w:rsid w:val="005D2CCA"/>
    <w:rsid w:val="005D41CB"/>
    <w:rsid w:val="005D6BFC"/>
    <w:rsid w:val="005D7EC7"/>
    <w:rsid w:val="005E2073"/>
    <w:rsid w:val="005E3E13"/>
    <w:rsid w:val="005E4C7A"/>
    <w:rsid w:val="005F0C93"/>
    <w:rsid w:val="005F2114"/>
    <w:rsid w:val="005F336B"/>
    <w:rsid w:val="005F4CE9"/>
    <w:rsid w:val="006173D1"/>
    <w:rsid w:val="00620764"/>
    <w:rsid w:val="00626C8E"/>
    <w:rsid w:val="00630E1B"/>
    <w:rsid w:val="00634151"/>
    <w:rsid w:val="00635697"/>
    <w:rsid w:val="0064272D"/>
    <w:rsid w:val="0064275C"/>
    <w:rsid w:val="006456F0"/>
    <w:rsid w:val="00645E08"/>
    <w:rsid w:val="00647484"/>
    <w:rsid w:val="00650220"/>
    <w:rsid w:val="00654DCF"/>
    <w:rsid w:val="00655E7B"/>
    <w:rsid w:val="0065625F"/>
    <w:rsid w:val="00657FAE"/>
    <w:rsid w:val="00664BA6"/>
    <w:rsid w:val="00670524"/>
    <w:rsid w:val="006774B4"/>
    <w:rsid w:val="006778BC"/>
    <w:rsid w:val="00686700"/>
    <w:rsid w:val="00686C58"/>
    <w:rsid w:val="00690B95"/>
    <w:rsid w:val="0069617A"/>
    <w:rsid w:val="006A2D19"/>
    <w:rsid w:val="006A3685"/>
    <w:rsid w:val="006A5178"/>
    <w:rsid w:val="006A73F4"/>
    <w:rsid w:val="006B0B61"/>
    <w:rsid w:val="006C0B3E"/>
    <w:rsid w:val="006C2A8F"/>
    <w:rsid w:val="006C2B93"/>
    <w:rsid w:val="006D1D2C"/>
    <w:rsid w:val="006D4C14"/>
    <w:rsid w:val="006E04D6"/>
    <w:rsid w:val="006E07AB"/>
    <w:rsid w:val="006F223D"/>
    <w:rsid w:val="006F3B38"/>
    <w:rsid w:val="007013B9"/>
    <w:rsid w:val="00704DEA"/>
    <w:rsid w:val="00710011"/>
    <w:rsid w:val="00723E3A"/>
    <w:rsid w:val="007240B4"/>
    <w:rsid w:val="00732216"/>
    <w:rsid w:val="00736030"/>
    <w:rsid w:val="0073613E"/>
    <w:rsid w:val="00736A98"/>
    <w:rsid w:val="00754395"/>
    <w:rsid w:val="0075640F"/>
    <w:rsid w:val="00760592"/>
    <w:rsid w:val="0076168B"/>
    <w:rsid w:val="00761A2F"/>
    <w:rsid w:val="007641D4"/>
    <w:rsid w:val="00765697"/>
    <w:rsid w:val="007663A6"/>
    <w:rsid w:val="00781424"/>
    <w:rsid w:val="0078226D"/>
    <w:rsid w:val="007832BF"/>
    <w:rsid w:val="007863DC"/>
    <w:rsid w:val="00790C44"/>
    <w:rsid w:val="007A7474"/>
    <w:rsid w:val="007B0DBB"/>
    <w:rsid w:val="007B3731"/>
    <w:rsid w:val="007C0FF8"/>
    <w:rsid w:val="007C39EA"/>
    <w:rsid w:val="007C485F"/>
    <w:rsid w:val="007C6B3E"/>
    <w:rsid w:val="007C75F3"/>
    <w:rsid w:val="007C7783"/>
    <w:rsid w:val="007C7D7A"/>
    <w:rsid w:val="007D786C"/>
    <w:rsid w:val="007E04E1"/>
    <w:rsid w:val="007E09F8"/>
    <w:rsid w:val="007E3642"/>
    <w:rsid w:val="007E410E"/>
    <w:rsid w:val="007E70A7"/>
    <w:rsid w:val="007F3B91"/>
    <w:rsid w:val="0080111F"/>
    <w:rsid w:val="00810DCC"/>
    <w:rsid w:val="008147EE"/>
    <w:rsid w:val="008208EC"/>
    <w:rsid w:val="00821285"/>
    <w:rsid w:val="00821ADC"/>
    <w:rsid w:val="008235A6"/>
    <w:rsid w:val="00824940"/>
    <w:rsid w:val="00824F38"/>
    <w:rsid w:val="008350D6"/>
    <w:rsid w:val="0083624A"/>
    <w:rsid w:val="00840C6B"/>
    <w:rsid w:val="0084432D"/>
    <w:rsid w:val="00847FE9"/>
    <w:rsid w:val="008620EF"/>
    <w:rsid w:val="00864556"/>
    <w:rsid w:val="008671A1"/>
    <w:rsid w:val="0087062A"/>
    <w:rsid w:val="00873353"/>
    <w:rsid w:val="008733A4"/>
    <w:rsid w:val="0088080F"/>
    <w:rsid w:val="00885544"/>
    <w:rsid w:val="0089020D"/>
    <w:rsid w:val="0089093D"/>
    <w:rsid w:val="0089128A"/>
    <w:rsid w:val="00891CF1"/>
    <w:rsid w:val="00896100"/>
    <w:rsid w:val="008B0A1D"/>
    <w:rsid w:val="008B401B"/>
    <w:rsid w:val="008C11F7"/>
    <w:rsid w:val="008C4DA0"/>
    <w:rsid w:val="008C6BC5"/>
    <w:rsid w:val="008D54A3"/>
    <w:rsid w:val="008E21DC"/>
    <w:rsid w:val="008E5CE4"/>
    <w:rsid w:val="008F10C4"/>
    <w:rsid w:val="008F6F64"/>
    <w:rsid w:val="00906E75"/>
    <w:rsid w:val="00907F38"/>
    <w:rsid w:val="00911EB8"/>
    <w:rsid w:val="00914D0B"/>
    <w:rsid w:val="00914FC8"/>
    <w:rsid w:val="0091611A"/>
    <w:rsid w:val="00916742"/>
    <w:rsid w:val="00917AFE"/>
    <w:rsid w:val="00920CB3"/>
    <w:rsid w:val="00925626"/>
    <w:rsid w:val="009258F4"/>
    <w:rsid w:val="00931795"/>
    <w:rsid w:val="0093548E"/>
    <w:rsid w:val="00943CE5"/>
    <w:rsid w:val="00953B73"/>
    <w:rsid w:val="0095679A"/>
    <w:rsid w:val="009576E4"/>
    <w:rsid w:val="00961302"/>
    <w:rsid w:val="0096192A"/>
    <w:rsid w:val="00965F65"/>
    <w:rsid w:val="00967B57"/>
    <w:rsid w:val="009704D3"/>
    <w:rsid w:val="009710F0"/>
    <w:rsid w:val="009749D1"/>
    <w:rsid w:val="0098677C"/>
    <w:rsid w:val="009965EA"/>
    <w:rsid w:val="0099720E"/>
    <w:rsid w:val="009A5203"/>
    <w:rsid w:val="009B5A52"/>
    <w:rsid w:val="009B76C1"/>
    <w:rsid w:val="009C03B0"/>
    <w:rsid w:val="009C765E"/>
    <w:rsid w:val="009C782B"/>
    <w:rsid w:val="009D00F1"/>
    <w:rsid w:val="009D09E0"/>
    <w:rsid w:val="009D19E7"/>
    <w:rsid w:val="009D250A"/>
    <w:rsid w:val="009D5473"/>
    <w:rsid w:val="009D7CF8"/>
    <w:rsid w:val="009E2ED6"/>
    <w:rsid w:val="009E4067"/>
    <w:rsid w:val="009F0F3C"/>
    <w:rsid w:val="00A00574"/>
    <w:rsid w:val="00A009CB"/>
    <w:rsid w:val="00A0282F"/>
    <w:rsid w:val="00A04367"/>
    <w:rsid w:val="00A07130"/>
    <w:rsid w:val="00A10315"/>
    <w:rsid w:val="00A15A2E"/>
    <w:rsid w:val="00A255D6"/>
    <w:rsid w:val="00A3080F"/>
    <w:rsid w:val="00A323CF"/>
    <w:rsid w:val="00A32E77"/>
    <w:rsid w:val="00A43572"/>
    <w:rsid w:val="00A456F8"/>
    <w:rsid w:val="00A54FE2"/>
    <w:rsid w:val="00A56AF9"/>
    <w:rsid w:val="00A56D9D"/>
    <w:rsid w:val="00A6253F"/>
    <w:rsid w:val="00A70C0C"/>
    <w:rsid w:val="00A77E08"/>
    <w:rsid w:val="00A828E9"/>
    <w:rsid w:val="00A84301"/>
    <w:rsid w:val="00A9080C"/>
    <w:rsid w:val="00A91F21"/>
    <w:rsid w:val="00A97588"/>
    <w:rsid w:val="00A97902"/>
    <w:rsid w:val="00A97ED4"/>
    <w:rsid w:val="00AA456C"/>
    <w:rsid w:val="00AA64F0"/>
    <w:rsid w:val="00AB2E02"/>
    <w:rsid w:val="00AC18DE"/>
    <w:rsid w:val="00AC21F1"/>
    <w:rsid w:val="00AC30EC"/>
    <w:rsid w:val="00AC4E01"/>
    <w:rsid w:val="00AE5C6E"/>
    <w:rsid w:val="00AE76F9"/>
    <w:rsid w:val="00AF4EF3"/>
    <w:rsid w:val="00AF77A1"/>
    <w:rsid w:val="00AF7958"/>
    <w:rsid w:val="00B039BF"/>
    <w:rsid w:val="00B03E25"/>
    <w:rsid w:val="00B06E38"/>
    <w:rsid w:val="00B07CC0"/>
    <w:rsid w:val="00B10E80"/>
    <w:rsid w:val="00B13585"/>
    <w:rsid w:val="00B164C6"/>
    <w:rsid w:val="00B254BC"/>
    <w:rsid w:val="00B30356"/>
    <w:rsid w:val="00B35CBE"/>
    <w:rsid w:val="00B365FB"/>
    <w:rsid w:val="00B37D6B"/>
    <w:rsid w:val="00B41FB9"/>
    <w:rsid w:val="00B44842"/>
    <w:rsid w:val="00B449CA"/>
    <w:rsid w:val="00B4616D"/>
    <w:rsid w:val="00B4742D"/>
    <w:rsid w:val="00B5253E"/>
    <w:rsid w:val="00B531EA"/>
    <w:rsid w:val="00B60A52"/>
    <w:rsid w:val="00B66044"/>
    <w:rsid w:val="00B6655F"/>
    <w:rsid w:val="00B702F3"/>
    <w:rsid w:val="00B71D3D"/>
    <w:rsid w:val="00B751E5"/>
    <w:rsid w:val="00B76AA9"/>
    <w:rsid w:val="00B8122D"/>
    <w:rsid w:val="00B90076"/>
    <w:rsid w:val="00B92A7E"/>
    <w:rsid w:val="00B94F11"/>
    <w:rsid w:val="00BA32DA"/>
    <w:rsid w:val="00BA333C"/>
    <w:rsid w:val="00BA7501"/>
    <w:rsid w:val="00BB499C"/>
    <w:rsid w:val="00BB58DE"/>
    <w:rsid w:val="00BC07A1"/>
    <w:rsid w:val="00BC2E9D"/>
    <w:rsid w:val="00BC302E"/>
    <w:rsid w:val="00BC3986"/>
    <w:rsid w:val="00BC3AEF"/>
    <w:rsid w:val="00BC6F2A"/>
    <w:rsid w:val="00BC7293"/>
    <w:rsid w:val="00BD19E4"/>
    <w:rsid w:val="00BD4344"/>
    <w:rsid w:val="00BD5D5C"/>
    <w:rsid w:val="00BD64B7"/>
    <w:rsid w:val="00BE5722"/>
    <w:rsid w:val="00BF16EC"/>
    <w:rsid w:val="00BF5601"/>
    <w:rsid w:val="00BF5B84"/>
    <w:rsid w:val="00C01587"/>
    <w:rsid w:val="00C02EC6"/>
    <w:rsid w:val="00C0310F"/>
    <w:rsid w:val="00C1304A"/>
    <w:rsid w:val="00C16655"/>
    <w:rsid w:val="00C16CC2"/>
    <w:rsid w:val="00C27960"/>
    <w:rsid w:val="00C3424F"/>
    <w:rsid w:val="00C354CA"/>
    <w:rsid w:val="00C36ACC"/>
    <w:rsid w:val="00C3743B"/>
    <w:rsid w:val="00C42D7C"/>
    <w:rsid w:val="00C465B0"/>
    <w:rsid w:val="00C5477C"/>
    <w:rsid w:val="00C56A91"/>
    <w:rsid w:val="00C66F8B"/>
    <w:rsid w:val="00C754E8"/>
    <w:rsid w:val="00C76B45"/>
    <w:rsid w:val="00C808A4"/>
    <w:rsid w:val="00C81279"/>
    <w:rsid w:val="00CA04DF"/>
    <w:rsid w:val="00CA737F"/>
    <w:rsid w:val="00CB19D2"/>
    <w:rsid w:val="00CB3840"/>
    <w:rsid w:val="00CB690F"/>
    <w:rsid w:val="00CB78F4"/>
    <w:rsid w:val="00CC224A"/>
    <w:rsid w:val="00CC37D9"/>
    <w:rsid w:val="00CC4AF2"/>
    <w:rsid w:val="00CC5873"/>
    <w:rsid w:val="00CD56AF"/>
    <w:rsid w:val="00CE1B79"/>
    <w:rsid w:val="00D00C06"/>
    <w:rsid w:val="00D16B71"/>
    <w:rsid w:val="00D212CC"/>
    <w:rsid w:val="00D2679D"/>
    <w:rsid w:val="00D271B2"/>
    <w:rsid w:val="00D31E5E"/>
    <w:rsid w:val="00D3422C"/>
    <w:rsid w:val="00D352BC"/>
    <w:rsid w:val="00D4126E"/>
    <w:rsid w:val="00D41E33"/>
    <w:rsid w:val="00D50861"/>
    <w:rsid w:val="00D516E4"/>
    <w:rsid w:val="00D51DFE"/>
    <w:rsid w:val="00D60172"/>
    <w:rsid w:val="00D61914"/>
    <w:rsid w:val="00D62981"/>
    <w:rsid w:val="00D669DE"/>
    <w:rsid w:val="00D66A6B"/>
    <w:rsid w:val="00D70F6B"/>
    <w:rsid w:val="00D71F5D"/>
    <w:rsid w:val="00D721A9"/>
    <w:rsid w:val="00D73CF3"/>
    <w:rsid w:val="00D752AA"/>
    <w:rsid w:val="00D7604D"/>
    <w:rsid w:val="00D76D8D"/>
    <w:rsid w:val="00D8199A"/>
    <w:rsid w:val="00D82680"/>
    <w:rsid w:val="00D82773"/>
    <w:rsid w:val="00D841DB"/>
    <w:rsid w:val="00D851FD"/>
    <w:rsid w:val="00D85C91"/>
    <w:rsid w:val="00D92281"/>
    <w:rsid w:val="00DA4E32"/>
    <w:rsid w:val="00DB5C43"/>
    <w:rsid w:val="00DC2F57"/>
    <w:rsid w:val="00DC6528"/>
    <w:rsid w:val="00DE6E3E"/>
    <w:rsid w:val="00DE7FEF"/>
    <w:rsid w:val="00DF00F1"/>
    <w:rsid w:val="00DF2E94"/>
    <w:rsid w:val="00DF3C30"/>
    <w:rsid w:val="00DF4883"/>
    <w:rsid w:val="00DF4BEB"/>
    <w:rsid w:val="00E01BCA"/>
    <w:rsid w:val="00E01CC7"/>
    <w:rsid w:val="00E067C5"/>
    <w:rsid w:val="00E10EEA"/>
    <w:rsid w:val="00E16CAA"/>
    <w:rsid w:val="00E23C13"/>
    <w:rsid w:val="00E26B6E"/>
    <w:rsid w:val="00E31B8A"/>
    <w:rsid w:val="00E3278A"/>
    <w:rsid w:val="00E37D32"/>
    <w:rsid w:val="00E436BD"/>
    <w:rsid w:val="00E44623"/>
    <w:rsid w:val="00E45D7E"/>
    <w:rsid w:val="00E50C73"/>
    <w:rsid w:val="00E51994"/>
    <w:rsid w:val="00E5475C"/>
    <w:rsid w:val="00E666DB"/>
    <w:rsid w:val="00E72874"/>
    <w:rsid w:val="00E75A5D"/>
    <w:rsid w:val="00E80F10"/>
    <w:rsid w:val="00E82ADA"/>
    <w:rsid w:val="00E90840"/>
    <w:rsid w:val="00EA085C"/>
    <w:rsid w:val="00EA5CC0"/>
    <w:rsid w:val="00EB6939"/>
    <w:rsid w:val="00EE1C2E"/>
    <w:rsid w:val="00EE58A6"/>
    <w:rsid w:val="00EE5B9E"/>
    <w:rsid w:val="00EE6422"/>
    <w:rsid w:val="00EE7E39"/>
    <w:rsid w:val="00EF42B1"/>
    <w:rsid w:val="00F02C03"/>
    <w:rsid w:val="00F042E1"/>
    <w:rsid w:val="00F04453"/>
    <w:rsid w:val="00F102B5"/>
    <w:rsid w:val="00F12861"/>
    <w:rsid w:val="00F14F0D"/>
    <w:rsid w:val="00F17F96"/>
    <w:rsid w:val="00F202AC"/>
    <w:rsid w:val="00F2122C"/>
    <w:rsid w:val="00F25BCA"/>
    <w:rsid w:val="00F26655"/>
    <w:rsid w:val="00F26B95"/>
    <w:rsid w:val="00F26BBE"/>
    <w:rsid w:val="00F31B45"/>
    <w:rsid w:val="00F37994"/>
    <w:rsid w:val="00F45853"/>
    <w:rsid w:val="00F527C9"/>
    <w:rsid w:val="00F53D5A"/>
    <w:rsid w:val="00F547EB"/>
    <w:rsid w:val="00F5549D"/>
    <w:rsid w:val="00F604DC"/>
    <w:rsid w:val="00F6094C"/>
    <w:rsid w:val="00F60D7C"/>
    <w:rsid w:val="00F647A2"/>
    <w:rsid w:val="00F7038E"/>
    <w:rsid w:val="00F70887"/>
    <w:rsid w:val="00F75606"/>
    <w:rsid w:val="00F76404"/>
    <w:rsid w:val="00F77436"/>
    <w:rsid w:val="00F85880"/>
    <w:rsid w:val="00F92630"/>
    <w:rsid w:val="00F94C52"/>
    <w:rsid w:val="00F9587F"/>
    <w:rsid w:val="00F964F9"/>
    <w:rsid w:val="00FA08B2"/>
    <w:rsid w:val="00FA2D42"/>
    <w:rsid w:val="00FA37A0"/>
    <w:rsid w:val="00FB0A05"/>
    <w:rsid w:val="00FB1E35"/>
    <w:rsid w:val="00FB2B4F"/>
    <w:rsid w:val="00FB6898"/>
    <w:rsid w:val="00FC11F6"/>
    <w:rsid w:val="00FC2512"/>
    <w:rsid w:val="00FC3AA7"/>
    <w:rsid w:val="00FC6BC2"/>
    <w:rsid w:val="00FD044B"/>
    <w:rsid w:val="00FD1DCB"/>
    <w:rsid w:val="00FD2926"/>
    <w:rsid w:val="00FD6D37"/>
    <w:rsid w:val="00FE40AE"/>
    <w:rsid w:val="00FE40E5"/>
    <w:rsid w:val="00FE6767"/>
    <w:rsid w:val="00FF1913"/>
    <w:rsid w:val="00FF441B"/>
    <w:rsid w:val="00FF454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0F02"/>
  <w15:docId w15:val="{65ACCD7E-64D2-41FF-92A5-8474839A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0E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link w:val="Heading1Char"/>
    <w:qFormat/>
    <w:rsid w:val="00D7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FF6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F6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F6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F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81"/>
    <w:rPr>
      <w:lang w:val="ru-RU"/>
    </w:rPr>
  </w:style>
  <w:style w:type="character" w:styleId="Strong">
    <w:name w:val="Strong"/>
    <w:uiPriority w:val="22"/>
    <w:qFormat/>
    <w:rsid w:val="00FF6581"/>
    <w:rPr>
      <w:b/>
      <w:bCs/>
    </w:rPr>
  </w:style>
  <w:style w:type="table" w:customStyle="1" w:styleId="1">
    <w:name w:val="Сетка таблицы1"/>
    <w:basedOn w:val="TableNormal"/>
    <w:next w:val="TableGrid"/>
    <w:uiPriority w:val="59"/>
    <w:rsid w:val="00FF658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F65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, webb"/>
    <w:basedOn w:val="Normal"/>
    <w:link w:val="NormalWebChar"/>
    <w:unhideWhenUsed/>
    <w:qFormat/>
    <w:rsid w:val="00FF6581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TableNormal"/>
    <w:next w:val="TableGrid"/>
    <w:rsid w:val="00FF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FF6581"/>
  </w:style>
  <w:style w:type="paragraph" w:styleId="BalloonText">
    <w:name w:val="Balloon Text"/>
    <w:basedOn w:val="Normal"/>
    <w:link w:val="BalloonTextChar"/>
    <w:uiPriority w:val="99"/>
    <w:semiHidden/>
    <w:unhideWhenUsed/>
    <w:rsid w:val="00FF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81"/>
    <w:rPr>
      <w:rFonts w:ascii="Tahoma" w:hAnsi="Tahoma" w:cs="Tahoma"/>
      <w:sz w:val="16"/>
      <w:szCs w:val="16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D73CF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D73CF3"/>
    <w:rPr>
      <w:lang w:val="ru-RU"/>
    </w:rPr>
  </w:style>
  <w:style w:type="paragraph" w:customStyle="1" w:styleId="Body">
    <w:name w:val="Body"/>
    <w:rsid w:val="00626C8E"/>
    <w:pPr>
      <w:spacing w:after="160" w:line="256" w:lineRule="auto"/>
    </w:pPr>
    <w:rPr>
      <w:rFonts w:ascii="Calibri" w:eastAsia="Calibri" w:hAnsi="Calibri" w:cs="Calibri"/>
      <w:color w:val="000000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sid w:val="00F26B95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B9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FD6D37"/>
    <w:rPr>
      <w:sz w:val="16"/>
      <w:szCs w:val="16"/>
    </w:rPr>
  </w:style>
  <w:style w:type="character" w:customStyle="1" w:styleId="a">
    <w:name w:val="Без интервала Знак"/>
    <w:link w:val="10"/>
    <w:locked/>
    <w:rsid w:val="00115A1A"/>
    <w:rPr>
      <w:lang w:val="ru-RU" w:eastAsia="ru-RU"/>
    </w:rPr>
  </w:style>
  <w:style w:type="paragraph" w:customStyle="1" w:styleId="10">
    <w:name w:val="Без интервала1"/>
    <w:link w:val="a"/>
    <w:rsid w:val="00115A1A"/>
    <w:pPr>
      <w:spacing w:after="0" w:line="240" w:lineRule="auto"/>
    </w:pPr>
    <w:rPr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5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5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table" w:customStyle="1" w:styleId="3">
    <w:name w:val="Сетка таблицы3"/>
    <w:basedOn w:val="TableNormal"/>
    <w:next w:val="TableGrid"/>
    <w:rsid w:val="00FC6B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DF4883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F4883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Char,webb Char, webb Char"/>
    <w:link w:val="NormalWeb"/>
    <w:locked/>
    <w:rsid w:val="00F53D5A"/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  <a:latin typeface="GHEA Grapalat" panose="02000506050000020003" pitchFamily="50" charset="0"/>
              </a:rPr>
              <a:t>Արցախցի սովորողների</a:t>
            </a:r>
            <a:r>
              <a:rPr lang="en-US" sz="12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 թիվը և տոկոսային համամասնությունն ըստ դասարաների</a:t>
            </a:r>
            <a:endParaRPr lang="hy-AM" sz="1200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219881145326851E-3"/>
          <c:y val="0.23982158480189977"/>
          <c:w val="0.99351701782820101"/>
          <c:h val="0.681500749906261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Արցախցի երեխաների թիվն ըստ դասարանների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3219881145326903E-3"/>
                  <c:y val="2.3809523809523808E-2"/>
                </c:manualLayout>
              </c:layout>
              <c:tx>
                <c:rich>
                  <a:bodyPr/>
                  <a:lstStyle/>
                  <a:p>
                    <a:fld id="{0A51339D-F9BC-44D3-8A66-9EA7516B694C}" type="VALUE">
                      <a:rPr lang="en-US"/>
                      <a:pPr/>
                      <a:t>[VALUE]</a:t>
                    </a:fld>
                    <a:r>
                      <a:rPr lang="en-US" baseline="0"/>
                      <a:t> (</a:t>
                    </a:r>
                    <a:r>
                      <a:rPr lang="en-US"/>
                      <a:t>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5A7-4B65-B861-5A852C73137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374</a:t>
                    </a:r>
                    <a:r>
                      <a:rPr lang="en-US" baseline="0"/>
                      <a:t> (9%)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A7-4B65-B861-5A852C731376}"/>
                </c:ext>
              </c:extLst>
            </c:dLbl>
            <c:dLbl>
              <c:idx val="2"/>
              <c:layout>
                <c:manualLayout>
                  <c:x val="-6.4829821717990272E-3"/>
                  <c:y val="-1.1904761904761941E-2"/>
                </c:manualLayout>
              </c:layout>
              <c:tx>
                <c:rich>
                  <a:bodyPr/>
                  <a:lstStyle/>
                  <a:p>
                    <a:fld id="{8FAC3DDE-E247-4E8A-BA4D-72C681E0A803}" type="VALUE">
                      <a:rPr lang="en-US"/>
                      <a:pPr/>
                      <a:t>[VALUE]</a:t>
                    </a:fld>
                    <a:r>
                      <a:rPr lang="en-US" baseline="0"/>
                      <a:t> (11%)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5A7-4B65-B861-5A852C731376}"/>
                </c:ext>
              </c:extLst>
            </c:dLbl>
            <c:dLbl>
              <c:idx val="3"/>
              <c:layout>
                <c:manualLayout>
                  <c:x val="2.1609940572663426E-3"/>
                  <c:y val="0"/>
                </c:manualLayout>
              </c:layout>
              <c:tx>
                <c:rich>
                  <a:bodyPr/>
                  <a:lstStyle/>
                  <a:p>
                    <a:fld id="{6EA8EBF6-C6FD-43C0-BCB4-A1BDA36ED1C8}" type="VALUE">
                      <a:rPr lang="en-US"/>
                      <a:pPr/>
                      <a:t>[VALUE]</a:t>
                    </a:fld>
                    <a:r>
                      <a:rPr lang="en-US"/>
                      <a:t> (10%)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5A7-4B65-B861-5A852C731376}"/>
                </c:ext>
              </c:extLst>
            </c:dLbl>
            <c:dLbl>
              <c:idx val="4"/>
              <c:layout>
                <c:manualLayout>
                  <c:x val="1.728795245813074E-2"/>
                  <c:y val="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386</a:t>
                    </a:r>
                    <a:r>
                      <a:rPr lang="en-US" baseline="0"/>
                      <a:t> (10%)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A7-4B65-B861-5A852C73137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739C495-ED77-40D6-894B-B1E51BC71F2F}" type="VALUE">
                      <a:rPr lang="en-US"/>
                      <a:pPr/>
                      <a:t>[VALUE]</a:t>
                    </a:fld>
                    <a:r>
                      <a:rPr lang="en-US"/>
                      <a:t> (11%)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5A7-4B65-B861-5A852C731376}"/>
                </c:ext>
              </c:extLst>
            </c:dLbl>
            <c:dLbl>
              <c:idx val="6"/>
              <c:layout>
                <c:manualLayout>
                  <c:x val="2.3770934629929689E-2"/>
                  <c:y val="1.5873015873015837E-2"/>
                </c:manualLayout>
              </c:layout>
              <c:tx>
                <c:rich>
                  <a:bodyPr/>
                  <a:lstStyle/>
                  <a:p>
                    <a:fld id="{EF0B1F9F-BD9C-4028-9869-11F1CBB4128E}" type="VALUE">
                      <a:rPr lang="en-US"/>
                      <a:pPr/>
                      <a:t>[VALUE]</a:t>
                    </a:fld>
                    <a:r>
                      <a:rPr lang="en-US" baseline="0"/>
                      <a:t> (</a:t>
                    </a:r>
                    <a:r>
                      <a:rPr lang="en-US"/>
                      <a:t>11%)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5A7-4B65-B861-5A852C73137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982C2D5C-768E-4D00-97AB-2CF414315FA2}" type="VALUE">
                      <a:rPr lang="en-US"/>
                      <a:pPr/>
                      <a:t>[VALUE]</a:t>
                    </a:fld>
                    <a:r>
                      <a:rPr lang="en-US" baseline="0"/>
                      <a:t> </a:t>
                    </a:r>
                    <a:r>
                      <a:rPr lang="en-US"/>
                      <a:t>(9%)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5A7-4B65-B861-5A852C731376}"/>
                </c:ext>
              </c:extLst>
            </c:dLbl>
            <c:dLbl>
              <c:idx val="8"/>
              <c:layout>
                <c:manualLayout>
                  <c:x val="2.5931928687196109E-2"/>
                  <c:y val="1.1904761904761831E-2"/>
                </c:manualLayout>
              </c:layout>
              <c:tx>
                <c:rich>
                  <a:bodyPr/>
                  <a:lstStyle/>
                  <a:p>
                    <a:fld id="{3CAD4BF4-5A8F-4BBC-A006-0C0B10A1D470}" type="VALUE">
                      <a:rPr lang="en-US"/>
                      <a:pPr/>
                      <a:t>[VALUE]</a:t>
                    </a:fld>
                    <a:r>
                      <a:rPr lang="en-US" baseline="0"/>
                      <a:t> (</a:t>
                    </a:r>
                    <a:r>
                      <a:rPr lang="en-US"/>
                      <a:t>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5A7-4B65-B861-5A852C731376}"/>
                </c:ext>
              </c:extLst>
            </c:dLbl>
            <c:dLbl>
              <c:idx val="9"/>
              <c:layout>
                <c:manualLayout>
                  <c:x val="6.4829821717988694E-3"/>
                  <c:y val="-7.275048233154282E-17"/>
                </c:manualLayout>
              </c:layout>
              <c:tx>
                <c:rich>
                  <a:bodyPr/>
                  <a:lstStyle/>
                  <a:p>
                    <a:fld id="{C4C9CFCF-C3B9-46A2-A5C0-4D9939822BE2}" type="VALUE">
                      <a:rPr lang="en-US"/>
                      <a:pPr/>
                      <a:t>[VALUE]</a:t>
                    </a:fld>
                    <a:r>
                      <a:rPr lang="en-US"/>
                      <a:t> 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5A7-4B65-B861-5A852C731376}"/>
                </c:ext>
              </c:extLst>
            </c:dLbl>
            <c:dLbl>
              <c:idx val="10"/>
              <c:layout>
                <c:manualLayout>
                  <c:x val="1.5126958400864398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176</a:t>
                    </a:r>
                    <a:r>
                      <a:rPr lang="en-US" baseline="0"/>
                      <a:t> (4%)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5A7-4B65-B861-5A852C731376}"/>
                </c:ext>
              </c:extLst>
            </c:dLbl>
            <c:dLbl>
              <c:idx val="11"/>
              <c:layout>
                <c:manualLayout>
                  <c:x val="1.2965964343597897E-2"/>
                  <c:y val="2.7777777777777776E-2"/>
                </c:manualLayout>
              </c:layout>
              <c:tx>
                <c:rich>
                  <a:bodyPr/>
                  <a:lstStyle/>
                  <a:p>
                    <a:fld id="{FC538BEE-DEEC-4C89-9333-3F0310362637}" type="VALUE">
                      <a:rPr lang="en-US"/>
                      <a:pPr/>
                      <a:t>[VALUE]</a:t>
                    </a:fld>
                    <a:r>
                      <a:rPr lang="en-US" baseline="0"/>
                      <a:t> </a:t>
                    </a:r>
                    <a:r>
                      <a:rPr lang="en-US"/>
                      <a:t>(4%)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5A7-4B65-B861-5A852C731376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334</c:v>
                </c:pt>
                <c:pt idx="1">
                  <c:v>374</c:v>
                </c:pt>
                <c:pt idx="2">
                  <c:v>418</c:v>
                </c:pt>
                <c:pt idx="3">
                  <c:v>385</c:v>
                </c:pt>
                <c:pt idx="4">
                  <c:v>386</c:v>
                </c:pt>
                <c:pt idx="5">
                  <c:v>447</c:v>
                </c:pt>
                <c:pt idx="6">
                  <c:v>414</c:v>
                </c:pt>
                <c:pt idx="7">
                  <c:v>341</c:v>
                </c:pt>
                <c:pt idx="8">
                  <c:v>348</c:v>
                </c:pt>
                <c:pt idx="9">
                  <c:v>172</c:v>
                </c:pt>
                <c:pt idx="10">
                  <c:v>176</c:v>
                </c:pt>
                <c:pt idx="11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5A7-4B65-B861-5A852C731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gapDepth val="145"/>
        <c:shape val="box"/>
        <c:axId val="592572040"/>
        <c:axId val="410292968"/>
        <c:axId val="0"/>
      </c:bar3DChart>
      <c:catAx>
        <c:axId val="592572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410292968"/>
        <c:crosses val="autoZero"/>
        <c:auto val="1"/>
        <c:lblAlgn val="ctr"/>
        <c:lblOffset val="100"/>
        <c:noMultiLvlLbl val="0"/>
      </c:catAx>
      <c:valAx>
        <c:axId val="410292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92572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200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Ա</a:t>
            </a:r>
            <a:r>
              <a:rPr lang="en-US" sz="1200" b="1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րցախից տեղափոխված սովորողների թիվը և տոկոսային համամասնությունն ըստ կուրսերի</a:t>
            </a:r>
            <a:endParaRPr lang="hy-AM" sz="1200" b="1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3634559724978196"/>
          <c:y val="1.970443349753694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883486474303072E-2"/>
          <c:y val="0.40985718164539775"/>
          <c:w val="0.94907407407407407"/>
          <c:h val="0.389070504118019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Արցախից տեղափոխված սովորողների թիվն ըստ դասարանների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0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9A-4D73-9368-1584B74BE74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 (52%)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9A-4D73-9368-1584B74BE74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8 (35%)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9A-4D73-9368-1584B74BE74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 (13%)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9A-4D73-9368-1584B74BE744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9A-4D73-9368-1584B74BE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0295320"/>
        <c:axId val="410293752"/>
        <c:axId val="0"/>
      </c:bar3DChart>
      <c:catAx>
        <c:axId val="410295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410293752"/>
        <c:crosses val="autoZero"/>
        <c:auto val="1"/>
        <c:lblAlgn val="ctr"/>
        <c:lblOffset val="100"/>
        <c:noMultiLvlLbl val="0"/>
      </c:catAx>
      <c:valAx>
        <c:axId val="410293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0295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200"/>
              <a:t>Ա</a:t>
            </a:r>
            <a:r>
              <a:rPr lang="en-US" sz="1200"/>
              <a:t>րցախցի</a:t>
            </a:r>
            <a:r>
              <a:rPr lang="en-US" sz="1200" baseline="0"/>
              <a:t> սովորողների քանակական բաշխվածությունն ըստ մարզերի </a:t>
            </a:r>
            <a:r>
              <a:rPr lang="ru-RU" sz="1200" baseline="0"/>
              <a:t>(</a:t>
            </a:r>
            <a:r>
              <a:rPr lang="hy-AM" sz="1200"/>
              <a:t>%</a:t>
            </a:r>
            <a:r>
              <a:rPr lang="ru-RU" sz="1200"/>
              <a:t>)</a:t>
            </a:r>
            <a:endParaRPr lang="hy-AM" sz="1200"/>
          </a:p>
        </c:rich>
      </c:tx>
      <c:layout>
        <c:manualLayout>
          <c:xMode val="edge"/>
          <c:yMode val="edge"/>
          <c:x val="0.13904292902258858"/>
          <c:y val="1.51002167442637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156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821967669414408E-2"/>
          <c:y val="0.24369010477463901"/>
          <c:w val="0.92424557892687143"/>
          <c:h val="0.7004181081138443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Արցախցի սովորողների բաշխվածությունն ըստ մարզերի,%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A2E-485D-8C46-A766CD2691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A2E-485D-8C46-A766CD2691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A2E-485D-8C46-A766CD2691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A2E-485D-8C46-A766CD2691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A2E-485D-8C46-A766CD2691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A2E-485D-8C46-A766CD2691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A2E-485D-8C46-A766CD2691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A2E-485D-8C46-A766CD2691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A2E-485D-8C46-A766CD2691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A2E-485D-8C46-A766CD2691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8A2E-485D-8C46-A766CD2691A9}"/>
              </c:ext>
            </c:extLst>
          </c:dPt>
          <c:dLbls>
            <c:dLbl>
              <c:idx val="0"/>
              <c:layout>
                <c:manualLayout>
                  <c:x val="-8.6714484530564184E-2"/>
                  <c:y val="-9.9206349206349201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Արմավիր</a:t>
                    </a:r>
                    <a:r>
                      <a:rPr lang="hy-AM" baseline="0"/>
                      <a:t>` 277  (7%)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050044381429088"/>
                      <c:h val="0.106925071866016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A2E-485D-8C46-A766CD2691A9}"/>
                </c:ext>
              </c:extLst>
            </c:dLbl>
            <c:dLbl>
              <c:idx val="1"/>
              <c:layout>
                <c:manualLayout>
                  <c:x val="-6.4233794456241087E-3"/>
                  <c:y val="-1.796959342346370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Լոռի</a:t>
                    </a:r>
                    <a:r>
                      <a:rPr lang="hy-AM" baseline="0"/>
                      <a:t>` 198 (5%)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1813957095423022"/>
                      <c:h val="0.107523747031621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A2E-485D-8C46-A766CD2691A9}"/>
                </c:ext>
              </c:extLst>
            </c:dLbl>
            <c:dLbl>
              <c:idx val="2"/>
              <c:layout>
                <c:manualLayout>
                  <c:x val="3.5328039032054941E-2"/>
                  <c:y val="-4.8292548337119552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Կոտայք`</a:t>
                    </a:r>
                    <a:r>
                      <a:rPr lang="hy-AM" baseline="0"/>
                      <a:t> 702 (18%)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679550065876707"/>
                      <c:h val="0.111492000999875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A2E-485D-8C46-A766CD2691A9}"/>
                </c:ext>
              </c:extLst>
            </c:dLbl>
            <c:dLbl>
              <c:idx val="3"/>
              <c:layout>
                <c:manualLayout>
                  <c:x val="-1.4725446279925855E-2"/>
                  <c:y val="-3.264455150653337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Տավուշ</a:t>
                    </a:r>
                    <a:r>
                      <a:rPr lang="hy-AM" baseline="0"/>
                      <a:t>` 80 (2%)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025974726609553"/>
                      <c:h val="0.106175973286358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A2E-485D-8C46-A766CD2691A9}"/>
                </c:ext>
              </c:extLst>
            </c:dLbl>
            <c:dLbl>
              <c:idx val="4"/>
              <c:layout>
                <c:manualLayout>
                  <c:x val="-1.4725361984713907E-2"/>
                  <c:y val="-7.584594378532871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Վայոց ձոր</a:t>
                    </a:r>
                    <a:r>
                      <a:rPr lang="hy-AM" baseline="0"/>
                      <a:t>` 162 (4%)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500608189954201"/>
                      <c:h val="0.107523747031621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A2E-485D-8C46-A766CD2691A9}"/>
                </c:ext>
              </c:extLst>
            </c:dLbl>
            <c:dLbl>
              <c:idx val="5"/>
              <c:layout>
                <c:manualLayout>
                  <c:x val="0.13506748253192472"/>
                  <c:y val="4.9947902240862849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Երևան</a:t>
                    </a:r>
                    <a:r>
                      <a:rPr lang="hy-AM" baseline="0"/>
                      <a:t>` 962   (24%)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821609414763631"/>
                      <c:h val="0.131333270841144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A2E-485D-8C46-A766CD2691A9}"/>
                </c:ext>
              </c:extLst>
            </c:dLbl>
            <c:dLbl>
              <c:idx val="6"/>
              <c:layout>
                <c:manualLayout>
                  <c:x val="-0.1563001819933626"/>
                  <c:y val="-3.221639747861705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Սյունիք</a:t>
                    </a:r>
                    <a:r>
                      <a:rPr lang="hy-AM" baseline="0"/>
                      <a:t>` 483 (12%)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563081900384974"/>
                      <c:h val="0.107523747031621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A2E-485D-8C46-A766CD2691A9}"/>
                </c:ext>
              </c:extLst>
            </c:dLbl>
            <c:dLbl>
              <c:idx val="7"/>
              <c:layout>
                <c:manualLayout>
                  <c:x val="-6.8515148271063059E-2"/>
                  <c:y val="-0.10095436183684586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Գեղարքունիք</a:t>
                    </a:r>
                    <a:r>
                      <a:rPr lang="hy-AM" baseline="0"/>
                      <a:t>` 224 (6%)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A2E-485D-8C46-A766CD2691A9}"/>
                </c:ext>
              </c:extLst>
            </c:dLbl>
            <c:dLbl>
              <c:idx val="8"/>
              <c:layout>
                <c:manualLayout>
                  <c:x val="-1.4987688684295201E-2"/>
                  <c:y val="3.7062065355038171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Արագածոտն</a:t>
                    </a:r>
                    <a:r>
                      <a:rPr lang="hy-AM" baseline="0"/>
                      <a:t>` 87 (2%)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A2E-485D-8C46-A766CD2691A9}"/>
                </c:ext>
              </c:extLst>
            </c:dLbl>
            <c:dLbl>
              <c:idx val="9"/>
              <c:layout>
                <c:manualLayout>
                  <c:x val="-2.9975293073378297E-2"/>
                  <c:y val="-7.180281710069273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/>
                      <a:t>Արարատ</a:t>
                    </a:r>
                    <a:r>
                      <a:rPr lang="hy-AM" baseline="0"/>
                      <a:t>` 648 (16%)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7426669487746427"/>
                      <c:h val="0.123396762904636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8A2E-485D-8C46-A766CD2691A9}"/>
                </c:ext>
              </c:extLst>
            </c:dLbl>
            <c:dLbl>
              <c:idx val="10"/>
              <c:layout>
                <c:manualLayout>
                  <c:x val="-2.8904828176854726E-2"/>
                  <c:y val="-7.004336722060686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dk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hy-AM" baseline="0"/>
                      <a:t>Շիրակ` 138  (4%)</a:t>
                    </a:r>
                  </a:p>
                </c:rich>
              </c:tx>
              <c:numFmt formatCode="General" sourceLinked="0"/>
              <c:spPr>
                <a:gradFill rotWithShape="1">
                  <a:gsLst>
                    <a:gs pos="0">
                      <a:srgbClr val="A5A5A5">
                        <a:lumMod val="110000"/>
                        <a:satMod val="105000"/>
                        <a:tint val="67000"/>
                      </a:srgbClr>
                    </a:gs>
                    <a:gs pos="50000">
                      <a:srgbClr val="A5A5A5">
                        <a:lumMod val="105000"/>
                        <a:satMod val="103000"/>
                        <a:tint val="73000"/>
                      </a:srgbClr>
                    </a:gs>
                    <a:gs pos="100000">
                      <a:srgbClr val="A5A5A5">
                        <a:lumMod val="105000"/>
                        <a:satMod val="109000"/>
                        <a:tint val="81000"/>
                      </a:srgbClr>
                    </a:gs>
                  </a:gsLst>
                  <a:lin ang="5400000" scaled="0"/>
                </a:gradFill>
                <a:ln w="19050" cap="flat" cmpd="sng" algn="ctr">
                  <a:solidFill>
                    <a:sysClr val="windowText" lastClr="000000">
                      <a:lumMod val="50000"/>
                      <a:lumOff val="50000"/>
                    </a:sysClr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953627518003347"/>
                      <c:h val="0.111492000999875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8A2E-485D-8C46-A766CD2691A9}"/>
                </c:ext>
              </c:extLst>
            </c:dLbl>
            <c:numFmt formatCode="General" sourceLinked="0"/>
            <c:spPr>
              <a:gradFill rotWithShape="1">
                <a:gsLst>
                  <a:gs pos="0">
                    <a:srgbClr val="A5A5A5">
                      <a:lumMod val="110000"/>
                      <a:satMod val="105000"/>
                      <a:tint val="67000"/>
                    </a:srgbClr>
                  </a:gs>
                  <a:gs pos="50000">
                    <a:srgbClr val="A5A5A5">
                      <a:lumMod val="105000"/>
                      <a:satMod val="103000"/>
                      <a:tint val="73000"/>
                    </a:srgbClr>
                  </a:gs>
                  <a:gs pos="100000">
                    <a:srgbClr val="A5A5A5">
                      <a:lumMod val="105000"/>
                      <a:satMod val="109000"/>
                      <a:tint val="81000"/>
                    </a:srgbClr>
                  </a:gs>
                </a:gsLst>
                <a:lin ang="5400000" scaled="0"/>
              </a:gradFill>
              <a:ln w="19050" cap="flat" cmpd="sng" algn="ctr">
                <a:solidFill>
                  <a:sysClr val="windowText" lastClr="000000">
                    <a:lumMod val="50000"/>
                    <a:lumOff val="50000"/>
                  </a:sysClr>
                </a:solidFill>
                <a:prstDash val="solid"/>
                <a:miter lim="800000"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Sheet1!$A$2:$A$12</c:f>
              <c:strCache>
                <c:ptCount val="11"/>
                <c:pt idx="0">
                  <c:v>Արմավիր</c:v>
                </c:pt>
                <c:pt idx="1">
                  <c:v>Լոռի</c:v>
                </c:pt>
                <c:pt idx="2">
                  <c:v>Կոտայք</c:v>
                </c:pt>
                <c:pt idx="3">
                  <c:v>Տավուշ</c:v>
                </c:pt>
                <c:pt idx="4">
                  <c:v>Վայոց ձոր</c:v>
                </c:pt>
                <c:pt idx="5">
                  <c:v>Երևան</c:v>
                </c:pt>
                <c:pt idx="6">
                  <c:v>Սյունիք</c:v>
                </c:pt>
                <c:pt idx="7">
                  <c:v>Գեղարքունիք</c:v>
                </c:pt>
                <c:pt idx="8">
                  <c:v>Արագածոտն</c:v>
                </c:pt>
                <c:pt idx="9">
                  <c:v>Արարատ</c:v>
                </c:pt>
                <c:pt idx="10">
                  <c:v>Շիրակ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277</c:v>
                </c:pt>
                <c:pt idx="1">
                  <c:v>198</c:v>
                </c:pt>
                <c:pt idx="2">
                  <c:v>702</c:v>
                </c:pt>
                <c:pt idx="3">
                  <c:v>80</c:v>
                </c:pt>
                <c:pt idx="4">
                  <c:v>162</c:v>
                </c:pt>
                <c:pt idx="5">
                  <c:v>962</c:v>
                </c:pt>
                <c:pt idx="6">
                  <c:v>483</c:v>
                </c:pt>
                <c:pt idx="7">
                  <c:v>224</c:v>
                </c:pt>
                <c:pt idx="8">
                  <c:v>87</c:v>
                </c:pt>
                <c:pt idx="9">
                  <c:v>648</c:v>
                </c:pt>
                <c:pt idx="10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8A2E-485D-8C46-A766CD269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  <a:latin typeface="GHEA Grapalat" panose="02000506050000020003" pitchFamily="50" charset="0"/>
              </a:rPr>
              <a:t>Արցախցի սովորողների  քանակական բաշխվածության համեմատական պատկերն ըստ մարզերի և եռամսյակների</a:t>
            </a:r>
            <a:endParaRPr lang="ru-RU" sz="1200">
              <a:solidFill>
                <a:sysClr val="windowText" lastClr="000000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5332945013390295"/>
          <c:y val="2.909440241538434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159162796958071E-2"/>
          <c:y val="0.20244080452510282"/>
          <c:w val="0.93556305408296503"/>
          <c:h val="0.5823290352463057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1-ին եռամսյակ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1628306077124976E-3"/>
                  <c:y val="-4.3572984749455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C1-40B9-A60B-D5EB9B63C579}"/>
                </c:ext>
              </c:extLst>
            </c:dLbl>
            <c:dLbl>
              <c:idx val="1"/>
              <c:layout>
                <c:manualLayout>
                  <c:x val="-3.0452924153711557E-5"/>
                  <c:y val="4.3572984749455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C1-40B9-A60B-D5EB9B63C579}"/>
                </c:ext>
              </c:extLst>
            </c:dLbl>
            <c:dLbl>
              <c:idx val="2"/>
              <c:layout>
                <c:manualLayout>
                  <c:x val="2.1062992125983862E-3"/>
                  <c:y val="2.023021632099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C1-40B9-A60B-D5EB9B63C579}"/>
                </c:ext>
              </c:extLst>
            </c:dLbl>
            <c:dLbl>
              <c:idx val="3"/>
              <c:layout>
                <c:manualLayout>
                  <c:x val="4.2821967669414013E-3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C1-40B9-A60B-D5EB9B63C579}"/>
                </c:ext>
              </c:extLst>
            </c:dLbl>
            <c:dLbl>
              <c:idx val="5"/>
              <c:layout>
                <c:manualLayout>
                  <c:x val="6.397301298876102E-3"/>
                  <c:y val="1.3071895424836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C1-40B9-A60B-D5EB9B63C579}"/>
                </c:ext>
              </c:extLst>
            </c:dLbl>
            <c:dLbl>
              <c:idx val="7"/>
              <c:layout>
                <c:manualLayout>
                  <c:x val="-2.1410983834707991E-3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C1-40B9-A60B-D5EB9B63C5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Երևան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214</c:v>
                </c:pt>
                <c:pt idx="1">
                  <c:v>677</c:v>
                </c:pt>
                <c:pt idx="2">
                  <c:v>335</c:v>
                </c:pt>
                <c:pt idx="3">
                  <c:v>318</c:v>
                </c:pt>
                <c:pt idx="4">
                  <c:v>1538</c:v>
                </c:pt>
                <c:pt idx="5">
                  <c:v>231</c:v>
                </c:pt>
                <c:pt idx="6">
                  <c:v>951</c:v>
                </c:pt>
                <c:pt idx="7">
                  <c:v>182</c:v>
                </c:pt>
                <c:pt idx="8">
                  <c:v>687</c:v>
                </c:pt>
                <c:pt idx="9">
                  <c:v>218</c:v>
                </c:pt>
                <c:pt idx="1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C1-40B9-A60B-D5EB9B63C5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2-րդ եռամսյակ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1540817013257761E-3"/>
                  <c:y val="3.9682039745031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C1-40B9-A60B-D5EB9B63C579}"/>
                </c:ext>
              </c:extLst>
            </c:dLbl>
            <c:dLbl>
              <c:idx val="1"/>
              <c:layout>
                <c:manualLayout>
                  <c:x val="6.423295150412161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C1-40B9-A60B-D5EB9B63C579}"/>
                </c:ext>
              </c:extLst>
            </c:dLbl>
            <c:dLbl>
              <c:idx val="2"/>
              <c:layout>
                <c:manualLayout>
                  <c:x val="6.4232951504121618E-3"/>
                  <c:y val="-3.968253968254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C1-40B9-A60B-D5EB9B63C579}"/>
                </c:ext>
              </c:extLst>
            </c:dLbl>
            <c:dLbl>
              <c:idx val="3"/>
              <c:layout>
                <c:manualLayout>
                  <c:x val="-2.1150481189851269E-3"/>
                  <c:y val="1.3174653168353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C1-40B9-A60B-D5EB9B63C579}"/>
                </c:ext>
              </c:extLst>
            </c:dLbl>
            <c:dLbl>
              <c:idx val="4"/>
              <c:layout>
                <c:manualLayout>
                  <c:x val="6.4232115216367189E-3"/>
                  <c:y val="1.6984176977877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C1-40B9-A60B-D5EB9B63C579}"/>
                </c:ext>
              </c:extLst>
            </c:dLbl>
            <c:dLbl>
              <c:idx val="5"/>
              <c:layout>
                <c:manualLayout>
                  <c:x val="4.30833165085133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BC1-40B9-A60B-D5EB9B63C579}"/>
                </c:ext>
              </c:extLst>
            </c:dLbl>
            <c:dLbl>
              <c:idx val="6"/>
              <c:layout>
                <c:manualLayout>
                  <c:x val="6.4232951504120828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BC1-40B9-A60B-D5EB9B63C579}"/>
                </c:ext>
              </c:extLst>
            </c:dLbl>
            <c:dLbl>
              <c:idx val="7"/>
              <c:layout>
                <c:manualLayout>
                  <c:x val="4.2952082912712051E-3"/>
                  <c:y val="1.1904611923509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BC1-40B9-A60B-D5EB9B63C579}"/>
                </c:ext>
              </c:extLst>
            </c:dLbl>
            <c:dLbl>
              <c:idx val="8"/>
              <c:layout>
                <c:manualLayout>
                  <c:x val="6.4232115216367189E-3"/>
                  <c:y val="9.0474690663666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BC1-40B9-A60B-D5EB9B63C579}"/>
                </c:ext>
              </c:extLst>
            </c:dLbl>
            <c:dLbl>
              <c:idx val="9"/>
              <c:layout>
                <c:manualLayout>
                  <c:x val="8.5643381115822065E-3"/>
                  <c:y val="1.6825496812898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BC1-40B9-A60B-D5EB9B63C579}"/>
                </c:ext>
              </c:extLst>
            </c:dLbl>
            <c:dLbl>
              <c:idx val="10"/>
              <c:layout>
                <c:manualLayout>
                  <c:x val="2.1628306077124976E-3"/>
                  <c:y val="1.1904911886014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BC1-40B9-A60B-D5EB9B63C5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Երևան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173</c:v>
                </c:pt>
                <c:pt idx="1">
                  <c:v>597</c:v>
                </c:pt>
                <c:pt idx="2">
                  <c:v>318</c:v>
                </c:pt>
                <c:pt idx="3">
                  <c:v>279</c:v>
                </c:pt>
                <c:pt idx="4">
                  <c:v>1219</c:v>
                </c:pt>
                <c:pt idx="5">
                  <c:v>225</c:v>
                </c:pt>
                <c:pt idx="6">
                  <c:v>800</c:v>
                </c:pt>
                <c:pt idx="7">
                  <c:v>128</c:v>
                </c:pt>
                <c:pt idx="8">
                  <c:v>640</c:v>
                </c:pt>
                <c:pt idx="9">
                  <c:v>183</c:v>
                </c:pt>
                <c:pt idx="1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BC1-40B9-A60B-D5EB9B63C5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3-րդ եռամսյակ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6078470960360723E-5"/>
                  <c:y val="-6.511286089238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BC1-40B9-A60B-D5EB9B63C579}"/>
                </c:ext>
              </c:extLst>
            </c:dLbl>
            <c:dLbl>
              <c:idx val="1"/>
              <c:layout>
                <c:manualLayout>
                  <c:x val="1.7329564573619889E-5"/>
                  <c:y val="-1.42857142857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BC1-40B9-A60B-D5EB9B63C579}"/>
                </c:ext>
              </c:extLst>
            </c:dLbl>
            <c:dLbl>
              <c:idx val="2"/>
              <c:layout>
                <c:manualLayout>
                  <c:x val="2.6078470960360723E-5"/>
                  <c:y val="1.1904911886014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BC1-40B9-A60B-D5EB9B63C579}"/>
                </c:ext>
              </c:extLst>
            </c:dLbl>
            <c:dLbl>
              <c:idx val="3"/>
              <c:layout>
                <c:manualLayout>
                  <c:x val="2.6078470960360723E-5"/>
                  <c:y val="-3.1745031871016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BC1-40B9-A60B-D5EB9B63C579}"/>
                </c:ext>
              </c:extLst>
            </c:dLbl>
            <c:dLbl>
              <c:idx val="4"/>
              <c:layout>
                <c:manualLayout>
                  <c:x val="6.4363348812167707E-3"/>
                  <c:y val="1.74638170228717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BC1-40B9-A60B-D5EB9B63C579}"/>
                </c:ext>
              </c:extLst>
            </c:dLbl>
            <c:dLbl>
              <c:idx val="5"/>
              <c:layout>
                <c:manualLayout>
                  <c:x val="4.2995827444646346E-3"/>
                  <c:y val="-1.0793550806149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BC1-40B9-A60B-D5EB9B63C579}"/>
                </c:ext>
              </c:extLst>
            </c:dLbl>
            <c:dLbl>
              <c:idx val="6"/>
              <c:layout>
                <c:manualLayout>
                  <c:x val="3.9033582340668956E-5"/>
                  <c:y val="-9.999850018747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BC1-40B9-A60B-D5EB9B63C579}"/>
                </c:ext>
              </c:extLst>
            </c:dLbl>
            <c:dLbl>
              <c:idx val="7"/>
              <c:layout>
                <c:manualLayout>
                  <c:x val="4.2995827444646346E-3"/>
                  <c:y val="-1.8253918260217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BC1-40B9-A60B-D5EB9B63C579}"/>
                </c:ext>
              </c:extLst>
            </c:dLbl>
            <c:dLbl>
              <c:idx val="8"/>
              <c:layout>
                <c:manualLayout>
                  <c:x val="2.1628306077124976E-3"/>
                  <c:y val="-1.4444394450693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BC1-40B9-A60B-D5EB9B63C579}"/>
                </c:ext>
              </c:extLst>
            </c:dLbl>
            <c:dLbl>
              <c:idx val="9"/>
              <c:layout>
                <c:manualLayout>
                  <c:x val="4.3039571976578282E-3"/>
                  <c:y val="-1.0793550806149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BC1-40B9-A60B-D5EB9B63C579}"/>
                </c:ext>
              </c:extLst>
            </c:dLbl>
            <c:dLbl>
              <c:idx val="10"/>
              <c:layout>
                <c:manualLayout>
                  <c:x val="6.4753684635574403E-3"/>
                  <c:y val="5.0792650918635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BC1-40B9-A60B-D5EB9B63C5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Արագածոտն</c:v>
                </c:pt>
                <c:pt idx="1">
                  <c:v>Արարատ</c:v>
                </c:pt>
                <c:pt idx="2">
                  <c:v>Արմավիր</c:v>
                </c:pt>
                <c:pt idx="3">
                  <c:v>Գեղարքունիք</c:v>
                </c:pt>
                <c:pt idx="4">
                  <c:v>Երևան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87</c:v>
                </c:pt>
                <c:pt idx="1">
                  <c:v>648</c:v>
                </c:pt>
                <c:pt idx="2">
                  <c:v>277</c:v>
                </c:pt>
                <c:pt idx="3">
                  <c:v>224</c:v>
                </c:pt>
                <c:pt idx="4">
                  <c:v>1059</c:v>
                </c:pt>
                <c:pt idx="5">
                  <c:v>198</c:v>
                </c:pt>
                <c:pt idx="6">
                  <c:v>702</c:v>
                </c:pt>
                <c:pt idx="7">
                  <c:v>138</c:v>
                </c:pt>
                <c:pt idx="8">
                  <c:v>486</c:v>
                </c:pt>
                <c:pt idx="9">
                  <c:v>162</c:v>
                </c:pt>
                <c:pt idx="10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3BC1-40B9-A60B-D5EB9B63C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0296104"/>
        <c:axId val="277093216"/>
        <c:axId val="0"/>
      </c:bar3DChart>
      <c:catAx>
        <c:axId val="41029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093216"/>
        <c:crosses val="autoZero"/>
        <c:auto val="1"/>
        <c:lblAlgn val="ctr"/>
        <c:lblOffset val="100"/>
        <c:noMultiLvlLbl val="0"/>
      </c:catAx>
      <c:valAx>
        <c:axId val="27709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296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 baseline="0">
                <a:solidFill>
                  <a:schemeClr val="tx1"/>
                </a:solidFill>
              </a:rPr>
              <a:t> </a:t>
            </a:r>
            <a:r>
              <a:rPr lang="en-US" sz="1200" b="1" baseline="0">
                <a:solidFill>
                  <a:schemeClr val="tx1"/>
                </a:solidFill>
                <a:latin typeface="GHEA Grapalat" panose="02000506050000020003" pitchFamily="50" charset="0"/>
              </a:rPr>
              <a:t>Արցախցի սովորողների քանակական բաշխվածության համեմատական պատկերն ըստ մարզերի և եռամսյակների </a:t>
            </a:r>
            <a:endParaRPr lang="ru-RU" sz="1200" b="1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21887147335423199"/>
          <c:y val="2.468639998595496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163834403780683"/>
          <c:y val="0.10762559362353952"/>
          <c:w val="0.83102557159722301"/>
          <c:h val="0.889416603024956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'[Диаграмма в Microsoft Word]Лист1'!$A$4</c:f>
              <c:strCache>
                <c:ptCount val="1"/>
                <c:pt idx="0">
                  <c:v>1-ին եռամսյակ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59374357202215E-3"/>
                  <c:y val="8.3612040133779261E-3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AB9-47A3-97DE-ECCAC2F6E036}"/>
                </c:ext>
              </c:extLst>
            </c:dLbl>
            <c:dLbl>
              <c:idx val="1"/>
              <c:layout>
                <c:manualLayout>
                  <c:x val="-7.3360843649701987E-3"/>
                  <c:y val="6.5515472368180023E-3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AB9-47A3-97DE-ECCAC2F6E036}"/>
                </c:ext>
              </c:extLst>
            </c:dLbl>
            <c:dLbl>
              <c:idx val="2"/>
              <c:layout>
                <c:manualLayout>
                  <c:x val="-1.4052608627683295E-2"/>
                  <c:y val="-2.0804255655334052E-4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AB9-47A3-97DE-ECCAC2F6E03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B9-47A3-97DE-ECCAC2F6E036}"/>
                </c:ext>
              </c:extLst>
            </c:dLbl>
            <c:dLbl>
              <c:idx val="5"/>
              <c:layout>
                <c:manualLayout>
                  <c:x val="-1.0449320794148381E-2"/>
                  <c:y val="9.7232463416988234E-3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AB9-47A3-97DE-ECCAC2F6E036}"/>
                </c:ext>
              </c:extLst>
            </c:dLbl>
            <c:dLbl>
              <c:idx val="6"/>
              <c:layout>
                <c:manualLayout>
                  <c:x val="-1.5781780236554213E-3"/>
                  <c:y val="1.2718419553268972E-2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3.06160517560722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AB9-47A3-97DE-ECCAC2F6E036}"/>
                </c:ext>
              </c:extLst>
            </c:dLbl>
            <c:dLbl>
              <c:idx val="7"/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4AB9-47A3-97DE-ECCAC2F6E036}"/>
                </c:ext>
              </c:extLst>
            </c:dLbl>
            <c:dLbl>
              <c:idx val="8"/>
              <c:layout>
                <c:manualLayout>
                  <c:x val="-2.0899464369462037E-3"/>
                  <c:y val="7.6940633256963279E-4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22548477426943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AB9-47A3-97DE-ECCAC2F6E036}"/>
                </c:ext>
              </c:extLst>
            </c:dLbl>
            <c:dLbl>
              <c:idx val="9"/>
              <c:layout>
                <c:manualLayout>
                  <c:x val="-6.7596409382996402E-3"/>
                  <c:y val="3.5878562838507553E-3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4AB9-47A3-97DE-ECCAC2F6E036}"/>
                </c:ext>
              </c:extLst>
            </c:dLbl>
            <c:dLbl>
              <c:idx val="10"/>
              <c:layout>
                <c:manualLayout>
                  <c:x val="-9.191617505492064E-3"/>
                  <c:y val="-8.7145252328408775E-3"/>
                </c:manualLayout>
              </c:layout>
              <c:spPr>
                <a:gradFill rotWithShape="1">
                  <a:gsLst>
                    <a:gs pos="0">
                      <a:schemeClr val="accent1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1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1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1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3.3403119760531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AB9-47A3-97DE-ECCAC2F6E036}"/>
                </c:ext>
              </c:extLst>
            </c:dLbl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Word]Лист1'!$B$2:$L$3</c:f>
              <c:multiLvlStrCache>
                <c:ptCount val="11"/>
                <c:lvl>
                  <c:pt idx="0">
                    <c:v>Երևան</c:v>
                  </c:pt>
                  <c:pt idx="1">
                    <c:v>Լոռի</c:v>
                  </c:pt>
                  <c:pt idx="2">
                    <c:v>Շիրակ</c:v>
                  </c:pt>
                  <c:pt idx="3">
                    <c:v>Երևան</c:v>
                  </c:pt>
                  <c:pt idx="4">
                    <c:v>Տավուշ</c:v>
                  </c:pt>
                  <c:pt idx="5">
                    <c:v>Կոտայք</c:v>
                  </c:pt>
                  <c:pt idx="6">
                    <c:v>Լոռի</c:v>
                  </c:pt>
                  <c:pt idx="7">
                    <c:v>Արմավիր</c:v>
                  </c:pt>
                  <c:pt idx="8">
                    <c:v>Շիրակ</c:v>
                  </c:pt>
                  <c:pt idx="9">
                    <c:v>Արարատ</c:v>
                  </c:pt>
                  <c:pt idx="10">
                    <c:v>Գեղարքունիք</c:v>
                  </c:pt>
                </c:lvl>
                <c:lvl>
                  <c:pt idx="0">
                    <c:v>Ուսումնարան</c:v>
                  </c:pt>
                  <c:pt idx="3">
                    <c:v>Քոլեջ</c:v>
                  </c:pt>
                </c:lvl>
              </c:multiLvlStrCache>
            </c:multiLvlStrRef>
          </c:cat>
          <c:val>
            <c:numRef>
              <c:f>'[Диаграмма в Microsoft Word]Лист1'!$B$4:$L$4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20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AB9-47A3-97DE-ECCAC2F6E036}"/>
            </c:ext>
          </c:extLst>
        </c:ser>
        <c:ser>
          <c:idx val="1"/>
          <c:order val="1"/>
          <c:tx>
            <c:strRef>
              <c:f>'[Диаграмма в Microsoft Word]Лист1'!$A$5</c:f>
              <c:strCache>
                <c:ptCount val="1"/>
                <c:pt idx="0">
                  <c:v>2-րդ եռամսյակ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59374357202215E-3"/>
                  <c:y val="5.574245736005407E-3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AB9-47A3-97DE-ECCAC2F6E036}"/>
                </c:ext>
              </c:extLst>
            </c:dLbl>
            <c:dLbl>
              <c:idx val="1"/>
              <c:layout>
                <c:manualLayout>
                  <c:x val="-2.6231086317972008E-3"/>
                  <c:y val="-9.130500618860872E-3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415882967607105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4AB9-47A3-97DE-ECCAC2F6E036}"/>
                </c:ext>
              </c:extLst>
            </c:dLbl>
            <c:dLbl>
              <c:idx val="2"/>
              <c:layout>
                <c:manualLayout>
                  <c:x val="7.037165025218243E-3"/>
                  <c:y val="4.1619484019347078E-4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4AB9-47A3-97DE-ECCAC2F6E036}"/>
                </c:ext>
              </c:extLst>
            </c:dLbl>
            <c:dLbl>
              <c:idx val="4"/>
              <c:layout>
                <c:manualLayout>
                  <c:x val="-6.269592476489028E-3"/>
                  <c:y val="1.1148381744924024E-2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4AB9-47A3-97DE-ECCAC2F6E036}"/>
                </c:ext>
              </c:extLst>
            </c:dLbl>
            <c:dLbl>
              <c:idx val="5"/>
              <c:layout>
                <c:manualLayout>
                  <c:x val="-1.5782588304988905E-3"/>
                  <c:y val="-9.1306103459475596E-3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3.3403119760531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4AB9-47A3-97DE-ECCAC2F6E036}"/>
                </c:ext>
              </c:extLst>
            </c:dLbl>
            <c:dLbl>
              <c:idx val="6"/>
              <c:layout>
                <c:manualLayout>
                  <c:x val="8.9142579748064405E-3"/>
                  <c:y val="8.0078827939149744E-4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4AB9-47A3-97DE-ECCAC2F6E036}"/>
                </c:ext>
              </c:extLst>
            </c:dLbl>
            <c:dLbl>
              <c:idx val="7"/>
              <c:layout>
                <c:manualLayout>
                  <c:x val="8.3594566353187051E-3"/>
                  <c:y val="-2.787068004459309E-3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AB9-47A3-97DE-ECCAC2F6E036}"/>
                </c:ext>
              </c:extLst>
            </c:dLbl>
            <c:dLbl>
              <c:idx val="8"/>
              <c:layout>
                <c:manualLayout>
                  <c:x val="0"/>
                  <c:y val="-1.1148272017837236E-2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8338557993730407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4AB9-47A3-97DE-ECCAC2F6E036}"/>
                </c:ext>
              </c:extLst>
            </c:dLbl>
            <c:dLbl>
              <c:idx val="9"/>
              <c:layout>
                <c:manualLayout>
                  <c:x val="0"/>
                  <c:y val="-6.3434326144014355E-3"/>
                </c:manualLayout>
              </c:layout>
              <c:spPr>
                <a:gradFill rotWithShape="1">
                  <a:gsLst>
                    <a:gs pos="0">
                      <a:schemeClr val="accent2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2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2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2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4AB9-47A3-97DE-ECCAC2F6E036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AB9-47A3-97DE-ECCAC2F6E036}"/>
                </c:ext>
              </c:extLst>
            </c:dLbl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2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Word]Лист1'!$B$2:$L$3</c:f>
              <c:multiLvlStrCache>
                <c:ptCount val="11"/>
                <c:lvl>
                  <c:pt idx="0">
                    <c:v>Երևան</c:v>
                  </c:pt>
                  <c:pt idx="1">
                    <c:v>Լոռի</c:v>
                  </c:pt>
                  <c:pt idx="2">
                    <c:v>Շիրակ</c:v>
                  </c:pt>
                  <c:pt idx="3">
                    <c:v>Երևան</c:v>
                  </c:pt>
                  <c:pt idx="4">
                    <c:v>Տավուշ</c:v>
                  </c:pt>
                  <c:pt idx="5">
                    <c:v>Կոտայք</c:v>
                  </c:pt>
                  <c:pt idx="6">
                    <c:v>Լոռի</c:v>
                  </c:pt>
                  <c:pt idx="7">
                    <c:v>Արմավիր</c:v>
                  </c:pt>
                  <c:pt idx="8">
                    <c:v>Շիրակ</c:v>
                  </c:pt>
                  <c:pt idx="9">
                    <c:v>Արարատ</c:v>
                  </c:pt>
                  <c:pt idx="10">
                    <c:v>Գեղարքունիք</c:v>
                  </c:pt>
                </c:lvl>
                <c:lvl>
                  <c:pt idx="0">
                    <c:v>Ուսումնարան</c:v>
                  </c:pt>
                  <c:pt idx="3">
                    <c:v>Քոլեջ</c:v>
                  </c:pt>
                </c:lvl>
              </c:multiLvlStrCache>
            </c:multiLvlStrRef>
          </c:cat>
          <c:val>
            <c:numRef>
              <c:f>'[Диаграмма в Microsoft Word]Лист1'!$B$5:$L$5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17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4AB9-47A3-97DE-ECCAC2F6E036}"/>
            </c:ext>
          </c:extLst>
        </c:ser>
        <c:ser>
          <c:idx val="2"/>
          <c:order val="2"/>
          <c:tx>
            <c:strRef>
              <c:f>'[Диаграмма в Microsoft Word]Лист1'!$A$6</c:f>
              <c:strCache>
                <c:ptCount val="1"/>
                <c:pt idx="0">
                  <c:v>3-րդ եռամսյակ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59374357202215E-3"/>
                  <c:y val="2.787068004459309E-3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4AB9-47A3-97DE-ECCAC2F6E036}"/>
                </c:ext>
              </c:extLst>
            </c:dLbl>
            <c:dLbl>
              <c:idx val="1"/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4AB9-47A3-97DE-ECCAC2F6E036}"/>
                </c:ext>
              </c:extLst>
            </c:dLbl>
            <c:dLbl>
              <c:idx val="2"/>
              <c:layout>
                <c:manualLayout>
                  <c:x val="-1.4628966833691243E-2"/>
                  <c:y val="-1.1148162290750548E-2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415882967607105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4AB9-47A3-97DE-ECCAC2F6E036}"/>
                </c:ext>
              </c:extLst>
            </c:dLbl>
            <c:dLbl>
              <c:idx val="4"/>
              <c:layout>
                <c:manualLayout>
                  <c:x val="-1.5673981191222576E-2"/>
                  <c:y val="-9.7547380156075801E-3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415882967607105E-2"/>
                      <c:h val="3.06160517560722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4AB9-47A3-97DE-ECCAC2F6E036}"/>
                </c:ext>
              </c:extLst>
            </c:dLbl>
            <c:dLbl>
              <c:idx val="5"/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4AB9-47A3-97DE-ECCAC2F6E036}"/>
                </c:ext>
              </c:extLst>
            </c:dLbl>
            <c:dLbl>
              <c:idx val="6"/>
              <c:layout>
                <c:manualLayout>
                  <c:x val="-1.044923851603189E-2"/>
                  <c:y val="-5.5741360089186179E-3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4AB9-47A3-97DE-ECCAC2F6E036}"/>
                </c:ext>
              </c:extLst>
            </c:dLbl>
            <c:dLbl>
              <c:idx val="7"/>
              <c:layout>
                <c:manualLayout>
                  <c:x val="-1.2539102674861568E-2"/>
                  <c:y val="-8.3612040133779261E-3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2068965517241374E-2"/>
                      <c:h val="3.06160517560722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4AB9-47A3-97DE-ECCAC2F6E036}"/>
                </c:ext>
              </c:extLst>
            </c:dLbl>
            <c:dLbl>
              <c:idx val="8"/>
              <c:layout>
                <c:manualLayout>
                  <c:x val="-1.8808777429467086E-2"/>
                  <c:y val="-8.3612040133779261E-3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6248693834900732E-2"/>
                      <c:h val="3.06160517560722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4AB9-47A3-97DE-ECCAC2F6E036}"/>
                </c:ext>
              </c:extLst>
            </c:dLbl>
            <c:dLbl>
              <c:idx val="9"/>
              <c:layout>
                <c:manualLayout>
                  <c:x val="1.4629049111807733E-2"/>
                  <c:y val="1.097270868152844E-7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2.78289837516129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4AB9-47A3-97DE-ECCAC2F6E036}"/>
                </c:ext>
              </c:extLst>
            </c:dLbl>
            <c:dLbl>
              <c:idx val="10"/>
              <c:layout>
                <c:manualLayout>
                  <c:x val="-6.269592476489028E-3"/>
                  <c:y val="0"/>
                </c:manualLayout>
              </c:layout>
              <c:spPr>
                <a:gradFill rotWithShape="1">
                  <a:gsLst>
                    <a:gs pos="0">
                      <a:schemeClr val="accent3">
                        <a:lumMod val="110000"/>
                        <a:satMod val="105000"/>
                        <a:tint val="67000"/>
                      </a:schemeClr>
                    </a:gs>
                    <a:gs pos="50000">
                      <a:schemeClr val="accent3">
                        <a:lumMod val="105000"/>
                        <a:satMod val="103000"/>
                        <a:tint val="73000"/>
                      </a:schemeClr>
                    </a:gs>
                    <a:gs pos="100000">
                      <a:schemeClr val="accent3">
                        <a:lumMod val="105000"/>
                        <a:satMod val="109000"/>
                        <a:tint val="81000"/>
                      </a:schemeClr>
                    </a:gs>
                  </a:gsLst>
                  <a:lin ang="5400000" scaled="0"/>
                </a:gradFill>
                <a:ln w="6350" cap="flat" cmpd="sng" algn="ctr">
                  <a:solidFill>
                    <a:schemeClr val="accent3"/>
                  </a:solidFill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979101358411702E-2"/>
                      <c:h val="2.5041915747153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4AB9-47A3-97DE-ECCAC2F6E036}"/>
                </c:ext>
              </c:extLst>
            </c:dLbl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6350" cap="flat" cmpd="sng" algn="ctr">
                <a:solidFill>
                  <a:schemeClr val="accent3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'[Диаграмма в Microsoft Word]Лист1'!$B$2:$L$3</c:f>
              <c:multiLvlStrCache>
                <c:ptCount val="11"/>
                <c:lvl>
                  <c:pt idx="0">
                    <c:v>Երևան</c:v>
                  </c:pt>
                  <c:pt idx="1">
                    <c:v>Լոռի</c:v>
                  </c:pt>
                  <c:pt idx="2">
                    <c:v>Շիրակ</c:v>
                  </c:pt>
                  <c:pt idx="3">
                    <c:v>Երևան</c:v>
                  </c:pt>
                  <c:pt idx="4">
                    <c:v>Տավուշ</c:v>
                  </c:pt>
                  <c:pt idx="5">
                    <c:v>Կոտայք</c:v>
                  </c:pt>
                  <c:pt idx="6">
                    <c:v>Լոռի</c:v>
                  </c:pt>
                  <c:pt idx="7">
                    <c:v>Արմավիր</c:v>
                  </c:pt>
                  <c:pt idx="8">
                    <c:v>Շիրակ</c:v>
                  </c:pt>
                  <c:pt idx="9">
                    <c:v>Արարատ</c:v>
                  </c:pt>
                  <c:pt idx="10">
                    <c:v>Գեղարքունիք</c:v>
                  </c:pt>
                </c:lvl>
                <c:lvl>
                  <c:pt idx="0">
                    <c:v>Ուսումնարան</c:v>
                  </c:pt>
                  <c:pt idx="3">
                    <c:v>Քոլեջ</c:v>
                  </c:pt>
                </c:lvl>
              </c:multiLvlStrCache>
            </c:multiLvlStrRef>
          </c:cat>
          <c:val>
            <c:numRef>
              <c:f>'[Диаграмма в Microsoft Word]Лист1'!$B$6:$L$6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15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4AB9-47A3-97DE-ECCAC2F6E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7094392"/>
        <c:axId val="515686472"/>
      </c:barChart>
      <c:catAx>
        <c:axId val="277094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515686472"/>
        <c:crosses val="autoZero"/>
        <c:auto val="1"/>
        <c:lblAlgn val="ctr"/>
        <c:lblOffset val="100"/>
        <c:noMultiLvlLbl val="0"/>
      </c:catAx>
      <c:valAx>
        <c:axId val="5156864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77094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082177141887522"/>
          <c:y val="0.92606638148569809"/>
          <c:w val="0.45917820617250432"/>
          <c:h val="4.48799146762173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5A2C-F19B-42EB-8A35-ECA621BD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11459</Words>
  <Characters>65320</Characters>
  <Application>Microsoft Office Word</Application>
  <DocSecurity>0</DocSecurity>
  <Lines>544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https:/mul2-eib.gov.am/tasks/9806/oneclick/2021-III.docx?token=68cec6a711d7ac1a4c155abdd14d72e9</cp:keywords>
  <cp:lastModifiedBy>Petrosyan</cp:lastModifiedBy>
  <cp:revision>3</cp:revision>
  <cp:lastPrinted>2021-10-21T09:09:00Z</cp:lastPrinted>
  <dcterms:created xsi:type="dcterms:W3CDTF">2022-02-14T07:25:00Z</dcterms:created>
  <dcterms:modified xsi:type="dcterms:W3CDTF">2022-02-14T07:25:00Z</dcterms:modified>
</cp:coreProperties>
</file>